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left"/>
        <w:rPr>
          <w:rFonts w:hint="eastAsia"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hint="eastAsia" w:ascii="Arial" w:hAnsi="Arial" w:cs="Arial"/>
          <w:b/>
          <w:sz w:val="24"/>
          <w:szCs w:val="24"/>
          <w:lang w:val="en-US" w:eastAsia="zh-CN"/>
        </w:rPr>
        <w:t xml:space="preserve">#90bis                 </w:t>
      </w:r>
      <w:r>
        <w:rPr>
          <w:rFonts w:hint="eastAsia" w:ascii="Arial" w:hAnsi="Arial" w:cs="Arial"/>
          <w:b/>
          <w:sz w:val="24"/>
          <w:szCs w:val="24"/>
        </w:rPr>
        <w:t xml:space="preserve">                </w:t>
      </w:r>
      <w:r>
        <w:rPr>
          <w:rFonts w:hint="eastAsia" w:ascii="Arial" w:hAnsi="Arial" w:eastAsia="宋体" w:cs="Arial"/>
          <w:b/>
          <w:sz w:val="24"/>
          <w:szCs w:val="24"/>
          <w:lang w:val="en-US" w:eastAsia="zh-CN"/>
        </w:rPr>
        <w:t xml:space="preserve">                    </w:t>
      </w:r>
      <w:r>
        <w:rPr>
          <w:rFonts w:hint="eastAsia" w:ascii="Arial" w:hAnsi="Arial" w:cs="Arial"/>
          <w:b/>
          <w:sz w:val="24"/>
          <w:szCs w:val="24"/>
        </w:rPr>
        <w:t xml:space="preserve"> R4-1</w:t>
      </w:r>
      <w:r>
        <w:rPr>
          <w:rFonts w:hint="eastAsia" w:ascii="Arial" w:hAnsi="Arial" w:cs="Arial"/>
          <w:b/>
          <w:sz w:val="24"/>
          <w:szCs w:val="24"/>
          <w:lang w:val="en-US" w:eastAsia="zh-CN"/>
        </w:rPr>
        <w:t>903974</w:t>
      </w:r>
      <w:bookmarkStart w:id="18" w:name="_GoBack"/>
      <w:bookmarkEnd w:id="18"/>
      <w:r>
        <w:rPr>
          <w:rFonts w:hint="eastAsia" w:ascii="Arial" w:hAnsi="Arial" w:cs="Arial"/>
          <w:b/>
          <w:sz w:val="24"/>
          <w:szCs w:val="24"/>
        </w:rPr>
        <w:t xml:space="preserve">                           </w:t>
      </w:r>
    </w:p>
    <w:p>
      <w:pPr>
        <w:rPr>
          <w:rFonts w:hint="eastAsia" w:ascii="Arial" w:hAnsi="Arial" w:cs="Arial"/>
          <w:b/>
          <w:sz w:val="24"/>
          <w:szCs w:val="24"/>
        </w:rPr>
      </w:pPr>
      <w:r>
        <w:rPr>
          <w:rFonts w:hint="eastAsia" w:ascii="Arial" w:hAnsi="Arial" w:eastAsia="宋体"/>
          <w:b/>
          <w:sz w:val="24"/>
          <w:szCs w:val="24"/>
          <w:lang w:val="en-US" w:eastAsia="zh-CN"/>
        </w:rPr>
        <w:t>Xi</w:t>
      </w:r>
      <w:r>
        <w:rPr>
          <w:rFonts w:hint="default" w:ascii="Arial" w:hAnsi="Arial" w:eastAsia="宋体"/>
          <w:b/>
          <w:sz w:val="24"/>
          <w:szCs w:val="24"/>
          <w:lang w:val="en-US" w:eastAsia="zh-CN"/>
        </w:rPr>
        <w:t>’</w:t>
      </w:r>
      <w:r>
        <w:rPr>
          <w:rFonts w:hint="eastAsia" w:ascii="Arial" w:hAnsi="Arial" w:eastAsia="宋体"/>
          <w:b/>
          <w:sz w:val="24"/>
          <w:szCs w:val="24"/>
          <w:lang w:val="en-US" w:eastAsia="zh-CN"/>
        </w:rPr>
        <w:t>an</w:t>
      </w:r>
      <w:r>
        <w:rPr>
          <w:rFonts w:hint="eastAsia" w:ascii="Arial" w:hAnsi="Arial"/>
          <w:b/>
          <w:sz w:val="24"/>
          <w:szCs w:val="24"/>
        </w:rPr>
        <w:t>,</w:t>
      </w:r>
      <w:r>
        <w:rPr>
          <w:rFonts w:hint="eastAsia" w:ascii="Arial" w:hAnsi="Arial"/>
          <w:b/>
          <w:sz w:val="24"/>
          <w:szCs w:val="24"/>
          <w:lang w:val="en-US" w:eastAsia="zh-CN"/>
        </w:rPr>
        <w:t xml:space="preserve"> China</w:t>
      </w:r>
      <w:r>
        <w:rPr>
          <w:rFonts w:hint="eastAsia" w:ascii="Arial" w:hAnsi="Arial" w:cs="Arial"/>
          <w:b/>
          <w:sz w:val="24"/>
          <w:szCs w:val="24"/>
        </w:rPr>
        <w:t>,</w:t>
      </w:r>
      <w:r>
        <w:rPr>
          <w:rFonts w:ascii="Arial" w:hAnsi="Arial" w:eastAsia="MS Mincho" w:cs="Arial"/>
          <w:b/>
          <w:sz w:val="24"/>
          <w:szCs w:val="24"/>
          <w:lang w:eastAsia="en-US"/>
        </w:rPr>
        <w:t xml:space="preserve"> </w:t>
      </w:r>
      <w:r>
        <w:rPr>
          <w:rFonts w:hint="eastAsia" w:ascii="Arial" w:hAnsi="Arial" w:eastAsia="宋体" w:cs="Arial"/>
          <w:b/>
          <w:sz w:val="24"/>
          <w:szCs w:val="24"/>
          <w:lang w:val="en-US" w:eastAsia="zh-CN"/>
        </w:rPr>
        <w:t>8</w:t>
      </w:r>
      <w:r>
        <w:rPr>
          <w:rFonts w:hint="eastAsia" w:ascii="Arial" w:hAnsi="Arial" w:eastAsia="宋体" w:cs="Arial"/>
          <w:b/>
          <w:sz w:val="24"/>
          <w:szCs w:val="24"/>
          <w:vertAlign w:val="superscript"/>
          <w:lang w:val="en-US" w:eastAsia="zh-CN"/>
        </w:rPr>
        <w:t>th</w:t>
      </w:r>
      <w:r>
        <w:rPr>
          <w:rFonts w:ascii="Arial" w:hAnsi="Arial"/>
          <w:b/>
          <w:sz w:val="24"/>
          <w:szCs w:val="24"/>
        </w:rPr>
        <w:t xml:space="preserve"> </w:t>
      </w:r>
      <w:r>
        <w:rPr>
          <w:rFonts w:hint="eastAsia" w:ascii="Arial" w:hAnsi="Arial" w:eastAsia="宋体"/>
          <w:b/>
          <w:sz w:val="24"/>
          <w:szCs w:val="24"/>
          <w:lang w:val="en-US" w:eastAsia="zh-CN"/>
        </w:rPr>
        <w:t>April</w:t>
      </w:r>
      <w:r>
        <w:rPr>
          <w:rFonts w:ascii="Arial" w:hAnsi="Arial"/>
          <w:b/>
          <w:sz w:val="24"/>
          <w:szCs w:val="24"/>
        </w:rPr>
        <w:t>–</w:t>
      </w:r>
      <w:r>
        <w:rPr>
          <w:rFonts w:hint="eastAsia" w:ascii="Arial" w:hAnsi="Arial"/>
          <w:b/>
          <w:sz w:val="24"/>
          <w:szCs w:val="24"/>
        </w:rPr>
        <w:t xml:space="preserve"> </w:t>
      </w:r>
      <w:r>
        <w:rPr>
          <w:rFonts w:hint="eastAsia" w:ascii="Arial" w:hAnsi="Arial" w:eastAsia="宋体"/>
          <w:b/>
          <w:sz w:val="24"/>
          <w:szCs w:val="24"/>
          <w:lang w:val="en-US" w:eastAsia="zh-CN"/>
        </w:rPr>
        <w:t>12</w:t>
      </w:r>
      <w:r>
        <w:rPr>
          <w:rFonts w:hint="eastAsia" w:ascii="Arial" w:hAnsi="Arial" w:eastAsia="宋体" w:cs="Arial"/>
          <w:b/>
          <w:sz w:val="24"/>
          <w:szCs w:val="24"/>
          <w:vertAlign w:val="superscript"/>
          <w:lang w:val="en-US" w:eastAsia="zh-CN"/>
        </w:rPr>
        <w:t>th</w:t>
      </w:r>
      <w:r>
        <w:rPr>
          <w:rFonts w:ascii="Arial" w:hAnsi="Arial"/>
          <w:b/>
          <w:sz w:val="24"/>
          <w:szCs w:val="24"/>
        </w:rPr>
        <w:t xml:space="preserve"> </w:t>
      </w:r>
      <w:r>
        <w:rPr>
          <w:rFonts w:hint="eastAsia" w:ascii="Arial" w:hAnsi="Arial" w:eastAsia="宋体"/>
          <w:b/>
          <w:sz w:val="24"/>
          <w:szCs w:val="24"/>
          <w:lang w:val="en-US" w:eastAsia="zh-CN"/>
        </w:rPr>
        <w:t>April</w:t>
      </w:r>
      <w:r>
        <w:rPr>
          <w:rFonts w:hint="eastAsia" w:ascii="Arial" w:hAnsi="Arial"/>
          <w:b/>
          <w:sz w:val="24"/>
          <w:szCs w:val="24"/>
        </w:rPr>
        <w:t>,</w:t>
      </w:r>
      <w:r>
        <w:rPr>
          <w:rFonts w:hint="eastAsia" w:ascii="Arial" w:hAnsi="Arial" w:cs="Arial"/>
          <w:b/>
          <w:sz w:val="24"/>
          <w:szCs w:val="24"/>
        </w:rPr>
        <w:t xml:space="preserve"> </w:t>
      </w:r>
      <w:r>
        <w:rPr>
          <w:rFonts w:ascii="Arial" w:hAnsi="Arial" w:eastAsia="MS Mincho" w:cs="Arial"/>
          <w:b/>
          <w:sz w:val="24"/>
          <w:szCs w:val="24"/>
          <w:lang w:eastAsia="en-US"/>
        </w:rPr>
        <w:t>201</w:t>
      </w:r>
      <w:r>
        <w:rPr>
          <w:rFonts w:hint="eastAsia" w:ascii="Arial" w:hAnsi="Arial" w:eastAsia="宋体" w:cs="Arial"/>
          <w:b/>
          <w:sz w:val="24"/>
          <w:szCs w:val="24"/>
          <w:lang w:val="en-US" w:eastAsia="zh-CN"/>
        </w:rPr>
        <w:t>9</w:t>
      </w:r>
      <w:r>
        <w:rPr>
          <w:rFonts w:hint="eastAsia" w:ascii="Arial" w:hAnsi="Arial" w:cs="Arial"/>
          <w:b/>
          <w:sz w:val="24"/>
          <w:szCs w:val="24"/>
        </w:rPr>
        <w:t xml:space="preserve"> </w:t>
      </w:r>
    </w:p>
    <w:p>
      <w:pPr>
        <w:rPr>
          <w:rFonts w:hint="eastAsia" w:ascii="Arial" w:hAnsi="Arial" w:cs="Arial"/>
          <w:b/>
          <w:sz w:val="24"/>
          <w:szCs w:val="24"/>
        </w:rPr>
      </w:pP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6.8.5.3.1.2</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宋体" w:cs="Arial"/>
          <w:b/>
          <w:sz w:val="24"/>
          <w:szCs w:val="24"/>
          <w:lang w:val="en-US" w:eastAsia="zh-CN"/>
        </w:rPr>
        <w:t xml:space="preserve"> Corporation</w:t>
      </w:r>
    </w:p>
    <w:p>
      <w:pPr>
        <w:tabs>
          <w:tab w:val="left" w:pos="1980"/>
        </w:tabs>
        <w:spacing w:after="180"/>
        <w:ind w:left="1980" w:hanging="1980"/>
        <w:rPr>
          <w:rFonts w:hint="default" w:ascii="Arial" w:hAnsi="Arial" w:eastAsia="Calibri"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Further discussion o</w:t>
      </w:r>
      <w:r>
        <w:rPr>
          <w:rFonts w:ascii="Arial" w:hAnsi="Arial" w:cs="Arial"/>
          <w:b/>
          <w:sz w:val="24"/>
          <w:szCs w:val="24"/>
        </w:rPr>
        <w:t>n</w:t>
      </w:r>
      <w:r>
        <w:rPr>
          <w:rFonts w:hint="eastAsia" w:ascii="Arial" w:hAnsi="Arial" w:eastAsia="宋体" w:cs="Arial"/>
          <w:b/>
          <w:sz w:val="24"/>
          <w:szCs w:val="24"/>
          <w:lang w:val="en-US" w:eastAsia="zh-CN"/>
        </w:rPr>
        <w:t xml:space="preserve"> TS38.141-02 Annex F for EVM measurement</w:t>
      </w:r>
      <w:r>
        <w:rPr>
          <w:rFonts w:hint="eastAsia" w:ascii="Arial" w:hAnsi="Arial" w:cs="Arial"/>
          <w:b/>
          <w:sz w:val="24"/>
          <w:szCs w:val="24"/>
          <w:lang w:val="en-US" w:eastAsia="zh-CN"/>
        </w:rPr>
        <w:t xml:space="preserve"> </w:t>
      </w:r>
    </w:p>
    <w:p>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eastAsia="宋体" w:cs="Arial"/>
          <w:b/>
          <w:sz w:val="24"/>
          <w:szCs w:val="24"/>
          <w:lang w:val="en-US" w:eastAsia="zh-CN"/>
        </w:rPr>
        <w:t>Discussion</w:t>
      </w:r>
      <w:r>
        <w:rPr>
          <w:rFonts w:hint="eastAsia" w:ascii="Arial" w:hAnsi="Arial" w:cs="Arial"/>
          <w:b/>
          <w:sz w:val="24"/>
          <w:szCs w:val="24"/>
        </w:rPr>
        <w:t xml:space="preserve">  </w:t>
      </w:r>
    </w:p>
    <w:p>
      <w:pPr>
        <w:pStyle w:val="100"/>
        <w:tabs>
          <w:tab w:val="left" w:pos="567"/>
          <w:tab w:val="clear" w:pos="1985"/>
        </w:tabs>
        <w:adjustRightInd w:val="0"/>
        <w:ind w:left="510" w:hanging="510"/>
      </w:pPr>
      <w:r>
        <w:t>Introduction</w:t>
      </w:r>
    </w:p>
    <w:p>
      <w:pPr>
        <w:pStyle w:val="101"/>
        <w:rPr>
          <w:rFonts w:hint="default" w:eastAsia="宋体"/>
          <w:kern w:val="2"/>
          <w:sz w:val="21"/>
          <w:szCs w:val="22"/>
          <w:highlight w:val="yellow"/>
          <w:lang w:val="en-US" w:eastAsia="zh-CN" w:bidi="ar-SA"/>
        </w:rPr>
      </w:pPr>
      <w:r>
        <w:rPr>
          <w:rFonts w:hint="default" w:ascii="Times New Roman" w:hAnsi="Times New Roman" w:eastAsia="宋体" w:cs="Times New Roman"/>
          <w:kern w:val="2"/>
          <w:sz w:val="21"/>
          <w:szCs w:val="22"/>
          <w:lang w:val="en-US" w:eastAsia="zh-CN" w:bidi="ar-SA"/>
        </w:rPr>
        <w:t>In the last RAN4#90 meeting, there are some initial discussion on the Annex F for EVM measurement in the TS38.141-0</w:t>
      </w:r>
      <w:r>
        <w:rPr>
          <w:rFonts w:hint="eastAsia" w:ascii="Times New Roman" w:hAnsi="Times New Roman" w:eastAsia="宋体" w:cs="Times New Roman"/>
          <w:kern w:val="2"/>
          <w:sz w:val="21"/>
          <w:szCs w:val="22"/>
          <w:lang w:val="en-US" w:eastAsia="zh-CN" w:bidi="ar-SA"/>
        </w:rPr>
        <w:t>2</w:t>
      </w:r>
      <w:r>
        <w:rPr>
          <w:rFonts w:hint="default" w:ascii="Times New Roman" w:hAnsi="Times New Roman" w:eastAsia="宋体" w:cs="Times New Roman"/>
          <w:kern w:val="2"/>
          <w:sz w:val="21"/>
          <w:szCs w:val="22"/>
          <w:lang w:val="en-US" w:eastAsia="zh-CN" w:bidi="ar-SA"/>
        </w:rPr>
        <w:t xml:space="preserve">, however more detailed parameters should be updated with further considerations from NR system, therefore in this contribution, we want to share some further considerations on Annex F.  </w:t>
      </w:r>
    </w:p>
    <w:p>
      <w:pPr>
        <w:pStyle w:val="100"/>
        <w:pBdr>
          <w:top w:val="single" w:color="auto" w:sz="4" w:space="1"/>
        </w:pBdr>
        <w:tabs>
          <w:tab w:val="left" w:pos="567"/>
          <w:tab w:val="clear" w:pos="1985"/>
        </w:tabs>
        <w:adjustRightInd w:val="0"/>
        <w:ind w:left="510" w:hanging="510"/>
      </w:pPr>
      <w:r>
        <w:rPr>
          <w:rFonts w:hint="eastAsia"/>
          <w:lang w:eastAsia="zh-CN"/>
        </w:rPr>
        <w:t>Discussion</w:t>
      </w:r>
      <w:r>
        <w:rPr>
          <w:rFonts w:hint="eastAsia"/>
          <w:szCs w:val="21"/>
        </w:rPr>
        <w:t xml:space="preserve"> </w:t>
      </w:r>
    </w:p>
    <w:p>
      <w:pPr>
        <w:pStyle w:val="10"/>
      </w:pPr>
      <w:bookmarkStart w:id="1" w:name="_Toc531185242"/>
      <w:r>
        <w:t>Annex F (normative):</w:t>
      </w:r>
      <w:r>
        <w:br w:type="textWrapping"/>
      </w:r>
      <w:ins w:id="0" w:author="Golebiowski, Bartlomiej (Nokia - PL/Wroclaw)" w:date="2019-02-05T14:54:00Z">
        <w:r>
          <w:rPr/>
          <w:t xml:space="preserve">Global </w:t>
        </w:r>
      </w:ins>
      <w:r>
        <w:t>In-channel Tx tests</w:t>
      </w:r>
      <w:bookmarkEnd w:id="1"/>
    </w:p>
    <w:p>
      <w:pPr>
        <w:pStyle w:val="2"/>
      </w:pPr>
      <w:bookmarkStart w:id="2" w:name="_Toc531185243"/>
      <w:bookmarkStart w:id="3" w:name="_Toc518862209"/>
      <w:r>
        <w:t>F.1</w:t>
      </w:r>
      <w:r>
        <w:tab/>
      </w:r>
      <w:r>
        <w:t>General</w:t>
      </w:r>
      <w:bookmarkEnd w:id="2"/>
    </w:p>
    <w:p>
      <w:pPr>
        <w:pStyle w:val="87"/>
        <w:rPr>
          <w:ins w:id="1" w:author="Golebiowski, Bartlomiej (Nokia - PL/Wroclaw)" w:date="2019-02-05T14:54:00Z"/>
          <w:color w:val="auto"/>
        </w:rPr>
      </w:pPr>
      <w:r>
        <w:t>Editor’s note: Placeholder for the remaining elements of the “Global in-channel Tx test”, e.g. reuse of the E-UTRA annex for frequency error measurement description which is performed together with the EVM</w:t>
      </w:r>
      <w:r>
        <w:rPr>
          <w:color w:val="auto"/>
        </w:rPr>
        <w:t>.</w:t>
      </w:r>
    </w:p>
    <w:p>
      <w:pPr>
        <w:rPr>
          <w:ins w:id="2" w:author="Golebiowski, Bartlomiej (Nokia - PL/Wroclaw)" w:date="2019-02-05T14:54:00Z"/>
        </w:rPr>
      </w:pPr>
      <w:ins w:id="3" w:author="Golebiowski, Bartlomiej (Nokia - PL/Wroclaw)" w:date="2019-02-05T14:54:00Z">
        <w:r>
          <w:rPr/>
          <w:t>The Global in-channel Tx test enables the measurement of all relevant parameters that describe the in-channel quality of the output signal of the TX under test in a single measurement process.</w:t>
        </w:r>
      </w:ins>
    </w:p>
    <w:p>
      <w:ins w:id="4" w:author="Golebiowski, Bartlomiej (Nokia - PL/Wroclaw)" w:date="2019-02-05T14:54:00Z">
        <w:r>
          <w:rPr/>
          <w:t>The parameters describing the in-channel quality of a transmitter, however, are not necessarily independent. The algorithm chosen for description inside this annex places particular emphasis on the exclusion of all interdependencies among the parameters.</w:t>
        </w:r>
      </w:ins>
    </w:p>
    <w:p>
      <w:pPr>
        <w:pStyle w:val="2"/>
      </w:pPr>
      <w:bookmarkStart w:id="4" w:name="_Toc531185244"/>
      <w:r>
        <w:t>F.2</w:t>
      </w:r>
      <w:ins w:id="5" w:author="Golebiowski, Bartlomiej (Nokia - PL/Wroclaw)" w:date="2019-02-05T14:54:00Z">
        <w:r>
          <w:rPr/>
          <w:t>.1</w:t>
        </w:r>
      </w:ins>
      <w:r>
        <w:tab/>
      </w:r>
      <w:ins w:id="6" w:author="Golebiowski, Bartlomiej (Nokia - PL/Wroclaw)" w:date="2019-02-05T14:55:00Z">
        <w:r>
          <w:rPr/>
          <w:t>Basic principles</w:t>
        </w:r>
      </w:ins>
      <w:del w:id="7" w:author="Golebiowski, Bartlomiej (Nokia - PL/Wroclaw)" w:date="2019-02-05T14:55:00Z">
        <w:r>
          <w:rPr/>
          <w:delText>Reference point for measurement</w:delText>
        </w:r>
        <w:bookmarkEnd w:id="3"/>
        <w:bookmarkEnd w:id="4"/>
      </w:del>
    </w:p>
    <w:p>
      <w:pPr>
        <w:rPr>
          <w:ins w:id="8" w:author="Golebiowski, Bartlomiej (Nokia - PL/Wroclaw)" w:date="2019-02-05T14:55:00Z"/>
        </w:rPr>
      </w:pPr>
      <w:ins w:id="9" w:author="Golebiowski, Bartlomiej (Nokia - PL/Wroclaw)" w:date="2019-02-05T14:55:00Z">
        <w:r>
          <w:rPr/>
          <w:t xml:space="preserve">The process is based on the comparison of the actual </w:t>
        </w:r>
      </w:ins>
      <w:ins w:id="10" w:author="Golebiowski, Bartlomiej (Nokia - PL/Wroclaw)" w:date="2019-02-05T14:55:00Z">
        <w:r>
          <w:rPr>
            <w:b/>
          </w:rPr>
          <w:t>output signal of the TX under test</w:t>
        </w:r>
      </w:ins>
      <w:ins w:id="11" w:author="Golebiowski, Bartlomiej (Nokia - PL/Wroclaw)" w:date="2019-02-05T14:55:00Z">
        <w:r>
          <w:rPr/>
          <w:t xml:space="preserve">, received by an ideal receiver, with a </w:t>
        </w:r>
      </w:ins>
      <w:ins w:id="12" w:author="Golebiowski, Bartlomiej (Nokia - PL/Wroclaw)" w:date="2019-02-05T14:55:00Z">
        <w:r>
          <w:rPr>
            <w:b/>
          </w:rPr>
          <w:t>reference signal</w:t>
        </w:r>
      </w:ins>
      <w:ins w:id="13" w:author="Golebiowski, Bartlomiej (Nokia - PL/Wroclaw)" w:date="2019-02-05T14:55:00Z">
        <w:r>
          <w:rPr/>
          <w:t>, that is generated by the measuring equipment and represents an ideal error free received signal. All signals are represented as equivalent (generally complex) baseband signals.</w:t>
        </w:r>
      </w:ins>
    </w:p>
    <w:p>
      <w:pPr>
        <w:rPr>
          <w:ins w:id="14" w:author="xuefei5" w:date="2019-03-26T15:44:33Z"/>
        </w:rPr>
      </w:pPr>
      <w:ins w:id="15" w:author="Golebiowski, Bartlomiej (Nokia - PL/Wroclaw)" w:date="2019-02-05T14:55:00Z">
        <w:r>
          <w:rPr/>
          <w:t xml:space="preserve">The description below uses numbers and illustrations as examples. These numbers are taken from </w:t>
        </w:r>
      </w:ins>
      <w:ins w:id="16" w:author="Golebiowski, Bartlomiej (Nokia - PL/Wroclaw)" w:date="2019-02-05T14:55:00Z">
        <w:r>
          <w:rPr>
            <w:highlight w:val="yellow"/>
            <w:rPrChange w:id="17" w:author="xuefei5" w:date="2019-03-26T15:44:59Z">
              <w:rPr/>
            </w:rPrChange>
          </w:rPr>
          <w:t>frame structure 1</w:t>
        </w:r>
      </w:ins>
      <w:ins w:id="18" w:author="Golebiowski, Bartlomiej (Nokia - PL/Wroclaw)" w:date="2019-02-05T14:55:00Z">
        <w:r>
          <w:rPr>
            <w:highlight w:val="yellow"/>
            <w:rPrChange w:id="19" w:author="xuefei5" w:date="2019-03-26T16:03:23Z">
              <w:rPr/>
            </w:rPrChange>
          </w:rPr>
          <w:t xml:space="preserve"> </w:t>
        </w:r>
      </w:ins>
      <w:ins w:id="20" w:author="Golebiowski, Bartlomiej (Nokia - PL/Wroclaw)" w:date="2019-02-05T14:55:00Z">
        <w:r>
          <w:rPr/>
          <w:t>with normal CP length and a transmission bandwidth configuration of</w:t>
        </w:r>
      </w:ins>
      <w:ins w:id="21" w:author="Golebiowski, Bartlomiej (Nokia - PL/Wroclaw)" w:date="2019-02-05T14:55:00Z">
        <w:r>
          <w:rPr>
            <w:highlight w:val="yellow"/>
            <w:rPrChange w:id="22" w:author="xuefei5" w:date="2019-03-26T15:47:30Z">
              <w:rPr/>
            </w:rPrChange>
          </w:rPr>
          <w:t xml:space="preserve"> </w:t>
        </w:r>
      </w:ins>
      <w:ins w:id="23" w:author="Golebiowski, Bartlomiej (Nokia - PL/Wroclaw)" w:date="2019-02-15T13:46:00Z">
        <w:r>
          <w:rPr>
            <w:highlight w:val="yellow"/>
            <w:rPrChange w:id="24" w:author="xuefei5" w:date="2019-03-26T15:47:30Z">
              <w:rPr/>
            </w:rPrChange>
          </w:rPr>
          <w:t>[</w:t>
        </w:r>
      </w:ins>
      <w:ins w:id="25" w:author="Golebiowski, Bartlomiej (Nokia - PL/Wroclaw)" w:date="2019-02-05T14:55:00Z">
        <w:r>
          <w:rPr>
            <w:i/>
            <w:iCs/>
            <w:highlight w:val="yellow"/>
            <w:rPrChange w:id="26" w:author="xuefei5" w:date="2019-03-26T15:47:30Z">
              <w:rPr>
                <w:i/>
                <w:iCs/>
              </w:rPr>
            </w:rPrChange>
          </w:rPr>
          <w:t>N</w:t>
        </w:r>
      </w:ins>
      <w:ins w:id="27" w:author="Golebiowski, Bartlomiej (Nokia - PL/Wroclaw)" w:date="2019-02-05T14:55:00Z">
        <w:r>
          <w:rPr>
            <w:highlight w:val="yellow"/>
            <w:vertAlign w:val="subscript"/>
            <w:rPrChange w:id="28" w:author="xuefei5" w:date="2019-03-26T15:47:30Z">
              <w:rPr>
                <w:vertAlign w:val="subscript"/>
              </w:rPr>
            </w:rPrChange>
          </w:rPr>
          <w:t xml:space="preserve">RB </w:t>
        </w:r>
      </w:ins>
      <w:ins w:id="29" w:author="Golebiowski, Bartlomiej (Nokia - PL/Wroclaw)" w:date="2019-02-05T14:55:00Z">
        <w:r>
          <w:rPr>
            <w:highlight w:val="yellow"/>
            <w:rPrChange w:id="30" w:author="xuefei5" w:date="2019-03-26T15:47:30Z">
              <w:rPr/>
            </w:rPrChange>
          </w:rPr>
          <w:t>= 100</w:t>
        </w:r>
      </w:ins>
      <w:ins w:id="31" w:author="Golebiowski, Bartlomiej (Nokia - PL/Wroclaw)" w:date="2019-02-15T13:46:00Z">
        <w:r>
          <w:rPr>
            <w:highlight w:val="yellow"/>
            <w:rPrChange w:id="32" w:author="xuefei5" w:date="2019-03-26T15:47:30Z">
              <w:rPr/>
            </w:rPrChange>
          </w:rPr>
          <w:t>]</w:t>
        </w:r>
      </w:ins>
      <w:ins w:id="33" w:author="Golebiowski, Bartlomiej (Nokia - PL/Wroclaw)" w:date="2019-02-05T14:55:00Z">
        <w:r>
          <w:rPr/>
          <w:t>. The application of the text below, however, is not restricted to this parameterset.</w:t>
        </w:r>
      </w:ins>
    </w:p>
    <w:p>
      <w:pPr>
        <w:rPr>
          <w:ins w:id="34" w:author="xuefei5" w:date="2019-03-26T15:44:34Z"/>
          <w:rFonts w:hint="eastAsia" w:eastAsia="宋体"/>
          <w:lang w:val="en-US" w:eastAsia="zh-CN"/>
        </w:rPr>
      </w:pPr>
      <w:ins w:id="35" w:author="xuefei5" w:date="2019-03-26T15:44:34Z">
        <w:r>
          <w:rPr>
            <w:rFonts w:hint="eastAsia" w:eastAsia="宋体"/>
            <w:lang w:val="en-US" w:eastAsia="zh-CN"/>
          </w:rPr>
          <w:t>ZTE:  frame structure 1/2/3  is only defined in  TS36.211 spec and it</w:t>
        </w:r>
      </w:ins>
      <w:ins w:id="36" w:author="xuefei5" w:date="2019-03-26T15:44:34Z">
        <w:r>
          <w:rPr>
            <w:rFonts w:hint="default" w:eastAsia="宋体"/>
            <w:lang w:val="en-US" w:eastAsia="zh-CN"/>
          </w:rPr>
          <w:t>’</w:t>
        </w:r>
      </w:ins>
      <w:ins w:id="37" w:author="xuefei5" w:date="2019-03-26T15:44:34Z">
        <w:r>
          <w:rPr>
            <w:rFonts w:hint="eastAsia" w:eastAsia="宋体"/>
            <w:lang w:val="en-US" w:eastAsia="zh-CN"/>
          </w:rPr>
          <w:t>s not used in TS38.211, suggest to remove that frame structure 1 in the Annex.</w:t>
        </w:r>
      </w:ins>
    </w:p>
    <w:p>
      <w:pPr>
        <w:rPr>
          <w:ins w:id="38" w:author="Golebiowski, Bartlomiej (Nokia - PL/Wroclaw)" w:date="2019-02-05T14:55:00Z"/>
        </w:rPr>
      </w:pPr>
      <w:ins w:id="39" w:author="xuefei5" w:date="2019-03-26T15:44:34Z">
        <w:r>
          <w:rPr>
            <w:rFonts w:hint="eastAsia" w:eastAsia="宋体"/>
            <w:lang w:val="en-US" w:eastAsia="zh-CN"/>
          </w:rPr>
          <w:t>N</w:t>
        </w:r>
      </w:ins>
      <w:ins w:id="40" w:author="xuefei5" w:date="2019-03-26T15:44:34Z">
        <w:r>
          <w:rPr>
            <w:rFonts w:hint="eastAsia" w:eastAsia="宋体"/>
            <w:vertAlign w:val="subscript"/>
            <w:lang w:val="en-US" w:eastAsia="zh-CN"/>
          </w:rPr>
          <w:t>RB</w:t>
        </w:r>
      </w:ins>
      <w:ins w:id="41" w:author="xuefei5" w:date="2019-03-26T15:44:34Z">
        <w:r>
          <w:rPr>
            <w:rFonts w:hint="eastAsia" w:eastAsia="宋体"/>
            <w:vertAlign w:val="baseline"/>
            <w:lang w:val="en-US" w:eastAsia="zh-CN"/>
          </w:rPr>
          <w:t xml:space="preserve">=100 is based on 20MHz LTE system. For </w:t>
        </w:r>
      </w:ins>
      <w:ins w:id="42" w:author="xuefei5" w:date="2019-03-26T15:45:11Z">
        <w:r>
          <w:rPr>
            <w:rFonts w:hint="eastAsia" w:eastAsia="宋体"/>
            <w:vertAlign w:val="baseline"/>
            <w:lang w:val="en-US" w:eastAsia="zh-CN"/>
          </w:rPr>
          <w:t xml:space="preserve">FR2 </w:t>
        </w:r>
      </w:ins>
      <w:ins w:id="43" w:author="xuefei5" w:date="2019-03-26T15:44:34Z">
        <w:r>
          <w:rPr>
            <w:rFonts w:hint="eastAsia" w:eastAsia="宋体"/>
            <w:vertAlign w:val="baseline"/>
            <w:lang w:val="en-US" w:eastAsia="zh-CN"/>
          </w:rPr>
          <w:t xml:space="preserve">NR system, </w:t>
        </w:r>
      </w:ins>
      <w:ins w:id="44" w:author="xuefei5" w:date="2019-03-26T15:45:30Z">
        <w:r>
          <w:rPr>
            <w:rFonts w:hint="eastAsia" w:eastAsia="宋体"/>
            <w:lang w:val="en-US" w:eastAsia="zh-CN"/>
          </w:rPr>
          <w:t>4</w:t>
        </w:r>
      </w:ins>
      <w:ins w:id="45" w:author="xuefei5" w:date="2019-03-26T15:44:34Z">
        <w:r>
          <w:rPr>
            <w:rFonts w:hint="eastAsia" w:eastAsia="宋体"/>
            <w:lang w:val="en-US" w:eastAsia="zh-CN"/>
          </w:rPr>
          <w:t xml:space="preserve">00MHz with SCS </w:t>
        </w:r>
      </w:ins>
      <w:ins w:id="46" w:author="xuefei5" w:date="2019-03-26T15:45:32Z">
        <w:r>
          <w:rPr>
            <w:rFonts w:hint="eastAsia" w:eastAsia="宋体"/>
            <w:lang w:val="en-US" w:eastAsia="zh-CN"/>
          </w:rPr>
          <w:t>1</w:t>
        </w:r>
      </w:ins>
      <w:ins w:id="47" w:author="xuefei5" w:date="2019-03-26T15:45:33Z">
        <w:r>
          <w:rPr>
            <w:rFonts w:hint="eastAsia" w:eastAsia="宋体"/>
            <w:lang w:val="en-US" w:eastAsia="zh-CN"/>
          </w:rPr>
          <w:t>20</w:t>
        </w:r>
      </w:ins>
      <w:ins w:id="48" w:author="xuefei5" w:date="2019-03-26T15:44:34Z">
        <w:r>
          <w:rPr>
            <w:rFonts w:hint="eastAsia" w:eastAsia="宋体"/>
            <w:lang w:val="en-US" w:eastAsia="zh-CN"/>
          </w:rPr>
          <w:t>KHz (N</w:t>
        </w:r>
      </w:ins>
      <w:ins w:id="49" w:author="xuefei5" w:date="2019-03-26T15:44:34Z">
        <w:r>
          <w:rPr>
            <w:rFonts w:hint="eastAsia" w:eastAsia="宋体"/>
            <w:vertAlign w:val="subscript"/>
            <w:lang w:val="en-US" w:eastAsia="zh-CN"/>
          </w:rPr>
          <w:t>RB</w:t>
        </w:r>
      </w:ins>
      <w:ins w:id="50" w:author="xuefei5" w:date="2019-03-26T15:44:34Z">
        <w:r>
          <w:rPr>
            <w:rFonts w:hint="eastAsia" w:eastAsia="宋体"/>
            <w:lang w:val="en-US" w:eastAsia="zh-CN"/>
          </w:rPr>
          <w:t>=2</w:t>
        </w:r>
      </w:ins>
      <w:ins w:id="51" w:author="xuefei5" w:date="2019-03-26T15:46:33Z">
        <w:r>
          <w:rPr>
            <w:rFonts w:hint="eastAsia" w:eastAsia="宋体"/>
            <w:lang w:val="en-US" w:eastAsia="zh-CN"/>
          </w:rPr>
          <w:t>64</w:t>
        </w:r>
      </w:ins>
      <w:ins w:id="52" w:author="xuefei5" w:date="2019-03-26T15:44:34Z">
        <w:r>
          <w:rPr>
            <w:rFonts w:hint="eastAsia" w:eastAsia="宋体"/>
            <w:lang w:val="en-US" w:eastAsia="zh-CN"/>
          </w:rPr>
          <w:t xml:space="preserve">) is proposed as example case especially for considering band </w:t>
        </w:r>
      </w:ins>
      <w:ins w:id="53" w:author="xuefei5" w:date="2019-03-26T15:47:01Z">
        <w:r>
          <w:rPr>
            <w:rFonts w:hint="eastAsia" w:eastAsia="宋体"/>
            <w:lang w:val="en-US" w:eastAsia="zh-CN"/>
          </w:rPr>
          <w:t>25</w:t>
        </w:r>
      </w:ins>
      <w:ins w:id="54" w:author="xuefei5" w:date="2019-03-26T15:47:02Z">
        <w:r>
          <w:rPr>
            <w:rFonts w:hint="eastAsia" w:eastAsia="宋体"/>
            <w:lang w:val="en-US" w:eastAsia="zh-CN"/>
          </w:rPr>
          <w:t>7</w:t>
        </w:r>
      </w:ins>
      <w:ins w:id="55" w:author="xuefei5" w:date="2019-03-26T15:44:34Z">
        <w:r>
          <w:rPr>
            <w:rFonts w:hint="eastAsia" w:eastAsia="宋体"/>
            <w:lang w:val="en-US" w:eastAsia="zh-CN"/>
          </w:rPr>
          <w:t>/</w:t>
        </w:r>
      </w:ins>
      <w:ins w:id="56" w:author="xuefei5" w:date="2019-03-26T15:47:04Z">
        <w:r>
          <w:rPr>
            <w:rFonts w:hint="eastAsia" w:eastAsia="宋体"/>
            <w:lang w:val="en-US" w:eastAsia="zh-CN"/>
          </w:rPr>
          <w:t>2</w:t>
        </w:r>
      </w:ins>
      <w:ins w:id="57" w:author="xuefei5" w:date="2019-03-26T15:47:06Z">
        <w:r>
          <w:rPr>
            <w:rFonts w:hint="eastAsia" w:eastAsia="宋体"/>
            <w:lang w:val="en-US" w:eastAsia="zh-CN"/>
          </w:rPr>
          <w:t>5</w:t>
        </w:r>
      </w:ins>
      <w:ins w:id="58" w:author="xuefei5" w:date="2019-03-26T15:47:07Z">
        <w:r>
          <w:rPr>
            <w:rFonts w:hint="eastAsia" w:eastAsia="宋体"/>
            <w:lang w:val="en-US" w:eastAsia="zh-CN"/>
          </w:rPr>
          <w:t>8</w:t>
        </w:r>
      </w:ins>
      <w:ins w:id="59" w:author="xuefei5" w:date="2019-03-26T15:44:34Z">
        <w:r>
          <w:rPr>
            <w:rFonts w:hint="eastAsia" w:eastAsia="宋体"/>
            <w:lang w:val="en-US" w:eastAsia="zh-CN"/>
          </w:rPr>
          <w:t>/</w:t>
        </w:r>
      </w:ins>
      <w:ins w:id="60" w:author="xuefei5" w:date="2019-03-26T15:47:09Z">
        <w:r>
          <w:rPr>
            <w:rFonts w:hint="eastAsia" w:eastAsia="宋体"/>
            <w:lang w:val="en-US" w:eastAsia="zh-CN"/>
          </w:rPr>
          <w:t>2</w:t>
        </w:r>
      </w:ins>
      <w:ins w:id="61" w:author="xuefei5" w:date="2019-03-26T15:47:10Z">
        <w:r>
          <w:rPr>
            <w:rFonts w:hint="eastAsia" w:eastAsia="宋体"/>
            <w:lang w:val="en-US" w:eastAsia="zh-CN"/>
          </w:rPr>
          <w:t>60</w:t>
        </w:r>
      </w:ins>
      <w:ins w:id="62" w:author="xuefei5" w:date="2019-03-26T15:47:11Z">
        <w:r>
          <w:rPr>
            <w:rFonts w:hint="eastAsia" w:eastAsia="宋体"/>
            <w:lang w:val="en-US" w:eastAsia="zh-CN"/>
          </w:rPr>
          <w:t>/</w:t>
        </w:r>
      </w:ins>
      <w:ins w:id="63" w:author="xuefei5" w:date="2019-03-26T15:47:12Z">
        <w:r>
          <w:rPr>
            <w:rFonts w:hint="eastAsia" w:eastAsia="宋体"/>
            <w:lang w:val="en-US" w:eastAsia="zh-CN"/>
          </w:rPr>
          <w:t>2</w:t>
        </w:r>
      </w:ins>
      <w:ins w:id="64" w:author="xuefei5" w:date="2019-03-26T15:47:13Z">
        <w:r>
          <w:rPr>
            <w:rFonts w:hint="eastAsia" w:eastAsia="宋体"/>
            <w:lang w:val="en-US" w:eastAsia="zh-CN"/>
          </w:rPr>
          <w:t>6</w:t>
        </w:r>
      </w:ins>
      <w:ins w:id="65" w:author="xuefei5" w:date="2019-03-26T15:47:14Z">
        <w:r>
          <w:rPr>
            <w:rFonts w:hint="eastAsia" w:eastAsia="宋体"/>
            <w:lang w:val="en-US" w:eastAsia="zh-CN"/>
          </w:rPr>
          <w:t>1</w:t>
        </w:r>
      </w:ins>
      <w:ins w:id="66" w:author="xuefei5" w:date="2019-03-26T15:44:34Z">
        <w:r>
          <w:rPr>
            <w:rFonts w:hint="eastAsia" w:eastAsia="宋体"/>
            <w:lang w:val="en-US" w:eastAsia="zh-CN"/>
          </w:rPr>
          <w:t xml:space="preserve"> where </w:t>
        </w:r>
      </w:ins>
      <w:ins w:id="67" w:author="xuefei5" w:date="2019-03-26T15:47:18Z">
        <w:r>
          <w:rPr>
            <w:rFonts w:hint="eastAsia" w:eastAsia="宋体"/>
            <w:lang w:val="en-US" w:eastAsia="zh-CN"/>
          </w:rPr>
          <w:t>4</w:t>
        </w:r>
      </w:ins>
      <w:ins w:id="68" w:author="xuefei5" w:date="2019-03-26T15:44:34Z">
        <w:r>
          <w:rPr>
            <w:rFonts w:hint="eastAsia" w:eastAsia="宋体"/>
            <w:lang w:val="en-US" w:eastAsia="zh-CN"/>
          </w:rPr>
          <w:t xml:space="preserve">00MHz is more typical deployment scenario. </w:t>
        </w:r>
      </w:ins>
    </w:p>
    <w:p>
      <w:pPr>
        <w:pStyle w:val="3"/>
        <w:rPr>
          <w:ins w:id="69" w:author="Golebiowski, Bartlomiej (Nokia - PL/Wroclaw)" w:date="2019-02-05T14:55:00Z"/>
        </w:rPr>
      </w:pPr>
      <w:ins w:id="70" w:author="Golebiowski, Bartlomiej (Nokia - PL/Wroclaw)" w:date="2019-02-05T14:55:00Z">
        <w:r>
          <w:rPr/>
          <w:t>F.2.2 Output signal of the TX under test</w:t>
        </w:r>
      </w:ins>
    </w:p>
    <w:p>
      <w:pPr>
        <w:pStyle w:val="76"/>
        <w:ind w:left="0" w:firstLine="0"/>
        <w:rPr>
          <w:ins w:id="71" w:author="xuefei5" w:date="2019-03-26T15:47:54Z"/>
        </w:rPr>
      </w:pPr>
      <w:ins w:id="72" w:author="Golebiowski, Bartlomiej (Nokia - PL/Wroclaw)" w:date="2019-02-05T14:55:00Z">
        <w:r>
          <w:rPr/>
          <w:t>The output signal of the TX under test is acquired by the measuring equipment and stored for further processsing. It is sampled at a sampling rate of</w:t>
        </w:r>
      </w:ins>
      <w:ins w:id="73" w:author="Golebiowski, Bartlomiej (Nokia - PL/Wroclaw)" w:date="2019-02-05T14:55:00Z">
        <w:r>
          <w:rPr>
            <w:highlight w:val="yellow"/>
            <w:rPrChange w:id="74" w:author="xuefei5" w:date="2019-03-26T15:53:57Z">
              <w:rPr/>
            </w:rPrChange>
          </w:rPr>
          <w:t xml:space="preserve"> </w:t>
        </w:r>
      </w:ins>
      <w:ins w:id="75" w:author="Golebiowski, Bartlomiej (Nokia - PL/Wroclaw)" w:date="2019-02-15T13:46:00Z">
        <w:r>
          <w:rPr>
            <w:highlight w:val="yellow"/>
            <w:rPrChange w:id="76" w:author="xuefei5" w:date="2019-03-26T15:53:57Z">
              <w:rPr/>
            </w:rPrChange>
          </w:rPr>
          <w:t>[</w:t>
        </w:r>
      </w:ins>
      <w:ins w:id="77" w:author="Golebiowski, Bartlomiej (Nokia - PL/Wroclaw)" w:date="2019-02-05T14:55:00Z">
        <w:r>
          <w:rPr>
            <w:highlight w:val="yellow"/>
            <w:rPrChange w:id="78" w:author="xuefei5" w:date="2019-03-26T15:53:57Z">
              <w:rPr/>
            </w:rPrChange>
          </w:rPr>
          <w:t>30.72</w:t>
        </w:r>
      </w:ins>
      <w:ins w:id="79" w:author="Golebiowski, Bartlomiej (Nokia - PL/Wroclaw)" w:date="2019-02-15T13:46:00Z">
        <w:r>
          <w:rPr>
            <w:highlight w:val="yellow"/>
            <w:rPrChange w:id="80" w:author="xuefei5" w:date="2019-03-26T15:53:57Z">
              <w:rPr/>
            </w:rPrChange>
          </w:rPr>
          <w:t>]</w:t>
        </w:r>
      </w:ins>
      <w:ins w:id="81" w:author="Golebiowski, Bartlomiej (Nokia - PL/Wroclaw)" w:date="2019-02-05T14:55:00Z">
        <w:r>
          <w:rPr>
            <w:highlight w:val="yellow"/>
            <w:rPrChange w:id="82" w:author="xuefei5" w:date="2019-03-26T15:53:57Z">
              <w:rPr/>
            </w:rPrChange>
          </w:rPr>
          <w:t xml:space="preserve"> Msps</w:t>
        </w:r>
      </w:ins>
      <w:ins w:id="83" w:author="Golebiowski, Bartlomiej (Nokia - PL/Wroclaw)" w:date="2019-02-05T14:55:00Z">
        <w:r>
          <w:rPr/>
          <w:t xml:space="preserve"> and it is named z(ν). In the time domain it comprises at least 1 frame: z(ν). It is modelled as a signal with the following parameters: demodulated data content, carrier frequency, amplitude and phase for each subcarrier.</w:t>
        </w:r>
      </w:ins>
    </w:p>
    <w:p>
      <w:pPr>
        <w:pStyle w:val="76"/>
        <w:ind w:left="0" w:firstLine="0"/>
        <w:rPr>
          <w:ins w:id="84" w:author="Golebiowski, Bartlomiej (Nokia - PL/Wroclaw)" w:date="2019-02-05T14:55:00Z"/>
        </w:rPr>
      </w:pPr>
      <w:ins w:id="85" w:author="xuefei5" w:date="2019-03-26T15:47:54Z">
        <w:r>
          <w:rPr>
            <w:rFonts w:hint="eastAsia" w:eastAsia="宋体"/>
            <w:lang w:val="en-US" w:eastAsia="zh-CN"/>
          </w:rPr>
          <w:t>ZTE:  30.72Msps is based on the FFT size 2</w:t>
        </w:r>
      </w:ins>
      <w:ins w:id="86" w:author="xuefei5" w:date="2019-03-26T15:52:28Z">
        <w:r>
          <w:rPr>
            <w:rFonts w:hint="eastAsia" w:eastAsia="宋体"/>
            <w:lang w:val="en-US" w:eastAsia="zh-CN"/>
          </w:rPr>
          <w:t>0</w:t>
        </w:r>
      </w:ins>
      <w:ins w:id="87" w:author="xuefei5" w:date="2019-03-26T15:52:29Z">
        <w:r>
          <w:rPr>
            <w:rFonts w:hint="eastAsia" w:eastAsia="宋体"/>
            <w:lang w:val="en-US" w:eastAsia="zh-CN"/>
          </w:rPr>
          <w:t>48</w:t>
        </w:r>
      </w:ins>
      <w:ins w:id="88" w:author="xuefei5" w:date="2019-03-26T15:47:54Z">
        <w:r>
          <w:rPr>
            <w:rFonts w:hint="eastAsia" w:eastAsia="宋体"/>
            <w:lang w:val="en-US" w:eastAsia="zh-CN"/>
          </w:rPr>
          <w:t xml:space="preserve"> and SCS 15KHz defined for LTE system, however for the NR system </w:t>
        </w:r>
      </w:ins>
      <w:ins w:id="89" w:author="xuefei5" w:date="2019-03-26T15:47:59Z">
        <w:r>
          <w:rPr>
            <w:rFonts w:hint="eastAsia" w:eastAsia="宋体"/>
            <w:lang w:val="en-US" w:eastAsia="zh-CN"/>
          </w:rPr>
          <w:t>4</w:t>
        </w:r>
      </w:ins>
      <w:ins w:id="90" w:author="xuefei5" w:date="2019-03-26T15:47:54Z">
        <w:r>
          <w:rPr>
            <w:rFonts w:hint="eastAsia" w:eastAsia="宋体"/>
            <w:lang w:val="en-US" w:eastAsia="zh-CN"/>
          </w:rPr>
          <w:t xml:space="preserve">00MHz with </w:t>
        </w:r>
      </w:ins>
      <w:ins w:id="91" w:author="xuefei5" w:date="2019-03-26T15:48:02Z">
        <w:r>
          <w:rPr>
            <w:rFonts w:hint="eastAsia" w:eastAsia="宋体"/>
            <w:lang w:val="en-US" w:eastAsia="zh-CN"/>
          </w:rPr>
          <w:t>12</w:t>
        </w:r>
      </w:ins>
      <w:ins w:id="92" w:author="xuefei5" w:date="2019-03-26T15:48:03Z">
        <w:r>
          <w:rPr>
            <w:rFonts w:hint="eastAsia" w:eastAsia="宋体"/>
            <w:lang w:val="en-US" w:eastAsia="zh-CN"/>
          </w:rPr>
          <w:t>0</w:t>
        </w:r>
      </w:ins>
      <w:ins w:id="93" w:author="xuefei5" w:date="2019-03-26T15:47:54Z">
        <w:r>
          <w:rPr>
            <w:rFonts w:hint="eastAsia" w:eastAsia="宋体"/>
            <w:lang w:val="en-US" w:eastAsia="zh-CN"/>
          </w:rPr>
          <w:t>KHz SCS, the sampling rate for FR</w:t>
        </w:r>
      </w:ins>
      <w:ins w:id="94" w:author="xuefei5" w:date="2019-03-26T15:48:14Z">
        <w:r>
          <w:rPr>
            <w:rFonts w:hint="eastAsia" w:eastAsia="宋体"/>
            <w:lang w:val="en-US" w:eastAsia="zh-CN"/>
          </w:rPr>
          <w:t>2</w:t>
        </w:r>
      </w:ins>
      <w:ins w:id="95" w:author="xuefei5" w:date="2019-03-26T15:47:54Z">
        <w:r>
          <w:rPr>
            <w:rFonts w:hint="eastAsia" w:eastAsia="宋体"/>
            <w:lang w:val="en-US" w:eastAsia="zh-CN"/>
          </w:rPr>
          <w:t xml:space="preserve"> should be </w:t>
        </w:r>
      </w:ins>
      <w:ins w:id="96" w:author="xuefei5" w:date="2019-03-26T15:52:42Z">
        <w:r>
          <w:rPr>
            <w:rFonts w:hint="eastAsia" w:eastAsia="宋体"/>
            <w:lang w:val="en-US" w:eastAsia="zh-CN"/>
          </w:rPr>
          <w:t>4</w:t>
        </w:r>
      </w:ins>
      <w:ins w:id="97" w:author="xuefei5" w:date="2019-03-26T15:52:43Z">
        <w:r>
          <w:rPr>
            <w:rFonts w:hint="eastAsia" w:eastAsia="宋体"/>
            <w:lang w:val="en-US" w:eastAsia="zh-CN"/>
          </w:rPr>
          <w:t>91</w:t>
        </w:r>
      </w:ins>
      <w:ins w:id="98" w:author="xuefei5" w:date="2019-03-26T15:52:44Z">
        <w:r>
          <w:rPr>
            <w:rFonts w:hint="eastAsia" w:eastAsia="宋体"/>
            <w:lang w:val="en-US" w:eastAsia="zh-CN"/>
          </w:rPr>
          <w:t>.5</w:t>
        </w:r>
      </w:ins>
      <w:ins w:id="99" w:author="xuefei5" w:date="2019-03-26T15:52:45Z">
        <w:r>
          <w:rPr>
            <w:rFonts w:hint="eastAsia" w:eastAsia="宋体"/>
            <w:lang w:val="en-US" w:eastAsia="zh-CN"/>
          </w:rPr>
          <w:t>2</w:t>
        </w:r>
      </w:ins>
      <w:ins w:id="100" w:author="xuefei5" w:date="2019-03-26T15:47:54Z">
        <w:r>
          <w:rPr>
            <w:rFonts w:hint="eastAsia" w:eastAsia="宋体"/>
            <w:lang w:val="en-US" w:eastAsia="zh-CN"/>
          </w:rPr>
          <w:t>Msps (</w:t>
        </w:r>
      </w:ins>
      <w:ins w:id="101" w:author="xuefei5" w:date="2019-03-26T15:48:31Z">
        <w:r>
          <w:rPr>
            <w:rFonts w:hint="eastAsia" w:eastAsia="宋体"/>
            <w:lang w:val="en-US" w:eastAsia="zh-CN"/>
          </w:rPr>
          <w:t>120</w:t>
        </w:r>
      </w:ins>
      <w:ins w:id="102" w:author="xuefei5" w:date="2019-03-26T15:47:54Z">
        <w:r>
          <w:rPr>
            <w:rFonts w:hint="eastAsia" w:eastAsia="宋体"/>
            <w:lang w:val="en-US" w:eastAsia="zh-CN"/>
          </w:rPr>
          <w:t>KHz*4</w:t>
        </w:r>
      </w:ins>
      <w:ins w:id="103" w:author="xuefei5" w:date="2019-03-26T15:52:48Z">
        <w:r>
          <w:rPr>
            <w:rFonts w:hint="eastAsia" w:eastAsia="宋体"/>
            <w:lang w:val="en-US" w:eastAsia="zh-CN"/>
          </w:rPr>
          <w:t>0</w:t>
        </w:r>
      </w:ins>
      <w:ins w:id="104" w:author="xuefei5" w:date="2019-03-26T15:47:54Z">
        <w:r>
          <w:rPr>
            <w:rFonts w:hint="eastAsia" w:eastAsia="宋体"/>
            <w:lang w:val="en-US" w:eastAsia="zh-CN"/>
          </w:rPr>
          <w:t xml:space="preserve">96)for </w:t>
        </w:r>
      </w:ins>
      <w:ins w:id="105" w:author="xuefei5" w:date="2019-03-26T15:48:37Z">
        <w:r>
          <w:rPr>
            <w:rFonts w:hint="eastAsia" w:eastAsia="宋体"/>
            <w:lang w:val="en-US" w:eastAsia="zh-CN"/>
          </w:rPr>
          <w:t>4</w:t>
        </w:r>
      </w:ins>
      <w:ins w:id="106" w:author="xuefei5" w:date="2019-03-26T15:47:54Z">
        <w:r>
          <w:rPr>
            <w:rFonts w:hint="eastAsia" w:eastAsia="宋体"/>
            <w:lang w:val="en-US" w:eastAsia="zh-CN"/>
          </w:rPr>
          <w:t xml:space="preserve">00MHz with </w:t>
        </w:r>
      </w:ins>
      <w:ins w:id="107" w:author="xuefei5" w:date="2019-03-26T15:53:06Z">
        <w:r>
          <w:rPr>
            <w:rFonts w:hint="eastAsia" w:eastAsia="宋体"/>
            <w:lang w:val="en-US" w:eastAsia="zh-CN"/>
          </w:rPr>
          <w:t>120</w:t>
        </w:r>
      </w:ins>
      <w:ins w:id="108" w:author="xuefei5" w:date="2019-03-26T15:47:54Z">
        <w:r>
          <w:rPr>
            <w:rFonts w:hint="eastAsia" w:eastAsia="宋体"/>
            <w:lang w:val="en-US" w:eastAsia="zh-CN"/>
          </w:rPr>
          <w:t xml:space="preserve">KHz SCS where more than 2048 size FFT is needed. </w:t>
        </w:r>
      </w:ins>
    </w:p>
    <w:p>
      <w:pPr>
        <w:pStyle w:val="3"/>
        <w:rPr>
          <w:ins w:id="109" w:author="Golebiowski, Bartlomiej (Nokia - PL/Wroclaw)" w:date="2019-02-05T14:55:00Z"/>
        </w:rPr>
      </w:pPr>
      <w:ins w:id="110" w:author="Golebiowski, Bartlomiej (Nokia - PL/Wroclaw)" w:date="2019-02-05T14:55:00Z">
        <w:r>
          <w:rPr/>
          <w:t>F.2.3 Reference signal</w:t>
        </w:r>
      </w:ins>
    </w:p>
    <w:p>
      <w:pPr>
        <w:rPr>
          <w:ins w:id="111" w:author="Golebiowski, Bartlomiej (Nokia - PL/Wroclaw)" w:date="2019-02-05T14:55:00Z"/>
        </w:rPr>
      </w:pPr>
      <w:ins w:id="112" w:author="Golebiowski, Bartlomiej (Nokia - PL/Wroclaw)" w:date="2019-02-05T14:55:00Z">
        <w:r>
          <w:rPr/>
          <w:t>Two types of reference signal are defined:</w:t>
        </w:r>
      </w:ins>
    </w:p>
    <w:p>
      <w:pPr>
        <w:pStyle w:val="76"/>
        <w:ind w:left="0" w:firstLine="0"/>
        <w:rPr>
          <w:ins w:id="113" w:author="Golebiowski, Bartlomiej (Nokia - PL/Wroclaw)" w:date="2019-02-05T14:55:00Z"/>
        </w:rPr>
      </w:pPr>
      <w:ins w:id="114" w:author="Golebiowski, Bartlomiej (Nokia - PL/Wroclaw)" w:date="2019-02-05T14:55:00Z">
        <w:r>
          <w:rPr/>
          <w:t>The reference signal i</w:t>
        </w:r>
      </w:ins>
      <w:ins w:id="115" w:author="Golebiowski, Bartlomiej (Nokia - PL/Wroclaw)" w:date="2019-02-05T14:55:00Z">
        <w:r>
          <w:rPr>
            <w:vertAlign w:val="subscript"/>
          </w:rPr>
          <w:t>1</w:t>
        </w:r>
      </w:ins>
      <w:ins w:id="116" w:author="Golebiowski, Bartlomiej (Nokia - PL/Wroclaw)" w:date="2019-02-05T14:55:00Z">
        <w:r>
          <w:rPr/>
          <w:t>(ν) is constructed by the measuring equipment according to the relevant TX specifications, using the following parameters: demodulated data content, nominal carrier frequency,  nominal amplitude and phase for each subcarrier.  It is represented as a sequence of samples at a sampling rate of</w:t>
        </w:r>
      </w:ins>
      <w:ins w:id="117" w:author="Golebiowski, Bartlomiej (Nokia - PL/Wroclaw)" w:date="2019-02-05T14:55:00Z">
        <w:r>
          <w:rPr>
            <w:highlight w:val="yellow"/>
            <w:rPrChange w:id="118" w:author="xuefei5" w:date="2019-03-26T15:54:33Z">
              <w:rPr/>
            </w:rPrChange>
          </w:rPr>
          <w:t xml:space="preserve"> </w:t>
        </w:r>
      </w:ins>
      <w:ins w:id="119" w:author="Golebiowski, Bartlomiej (Nokia - PL/Wroclaw)" w:date="2019-02-15T13:46:00Z">
        <w:r>
          <w:rPr>
            <w:highlight w:val="yellow"/>
            <w:rPrChange w:id="120" w:author="xuefei5" w:date="2019-03-26T15:54:33Z">
              <w:rPr/>
            </w:rPrChange>
          </w:rPr>
          <w:t>[</w:t>
        </w:r>
      </w:ins>
      <w:ins w:id="121" w:author="Golebiowski, Bartlomiej (Nokia - PL/Wroclaw)" w:date="2019-02-05T14:55:00Z">
        <w:r>
          <w:rPr>
            <w:highlight w:val="yellow"/>
            <w:rPrChange w:id="122" w:author="xuefei5" w:date="2019-03-26T15:54:33Z">
              <w:rPr/>
            </w:rPrChange>
          </w:rPr>
          <w:t>30.72</w:t>
        </w:r>
      </w:ins>
      <w:ins w:id="123" w:author="Golebiowski, Bartlomiej (Nokia - PL/Wroclaw)" w:date="2019-02-15T13:46:00Z">
        <w:r>
          <w:rPr>
            <w:highlight w:val="yellow"/>
            <w:rPrChange w:id="124" w:author="xuefei5" w:date="2019-03-26T15:54:33Z">
              <w:rPr/>
            </w:rPrChange>
          </w:rPr>
          <w:t>]</w:t>
        </w:r>
      </w:ins>
      <w:ins w:id="125" w:author="Golebiowski, Bartlomiej (Nokia - PL/Wroclaw)" w:date="2019-02-05T14:55:00Z">
        <w:r>
          <w:rPr>
            <w:highlight w:val="yellow"/>
            <w:rPrChange w:id="126" w:author="xuefei5" w:date="2019-03-26T15:54:33Z">
              <w:rPr/>
            </w:rPrChange>
          </w:rPr>
          <w:t xml:space="preserve"> Msps</w:t>
        </w:r>
      </w:ins>
      <w:ins w:id="127" w:author="Golebiowski, Bartlomiej (Nokia - PL/Wroclaw)" w:date="2019-02-05T14:55:00Z">
        <w:r>
          <w:rPr/>
          <w:t xml:space="preserve"> in the time domain. The structure of the signal is described in the testmodells.</w:t>
        </w:r>
      </w:ins>
    </w:p>
    <w:p>
      <w:pPr>
        <w:rPr>
          <w:ins w:id="128" w:author="xuefei5" w:date="2019-03-26T15:53:28Z"/>
        </w:rPr>
      </w:pPr>
      <w:ins w:id="129" w:author="Golebiowski, Bartlomiej (Nokia - PL/Wroclaw)" w:date="2019-02-05T14:55:00Z">
        <w:r>
          <w:rPr/>
          <w:t>The reference signal i</w:t>
        </w:r>
      </w:ins>
      <w:ins w:id="130" w:author="Golebiowski, Bartlomiej (Nokia - PL/Wroclaw)" w:date="2019-02-05T14:55:00Z">
        <w:r>
          <w:rPr>
            <w:vertAlign w:val="subscript"/>
          </w:rPr>
          <w:t>2</w:t>
        </w:r>
      </w:ins>
      <w:ins w:id="131" w:author="Golebiowski, Bartlomiej (Nokia - PL/Wroclaw)" w:date="2019-02-05T14:55:00Z">
        <w:r>
          <w:rPr/>
          <w:t xml:space="preserve">(ν) is constructed by the measuring equipment according to the relevant TX specifications, using the following parameters: restricted data content: nominal Reference Symbols </w:t>
        </w:r>
      </w:ins>
      <w:ins w:id="132" w:author="Golebiowski, Bartlomiej (Nokia - PL/Wroclaw)" w:date="2019-02-05T14:55:00Z">
        <w:r>
          <w:rPr>
            <w:highlight w:val="yellow"/>
            <w:rPrChange w:id="133" w:author="xuefei5" w:date="2019-03-26T15:54:49Z">
              <w:rPr/>
            </w:rPrChange>
          </w:rPr>
          <w:t>and the Primary Synchronisation Channel,</w:t>
        </w:r>
      </w:ins>
      <w:ins w:id="134" w:author="Golebiowski, Bartlomiej (Nokia - PL/Wroclaw)" w:date="2019-02-05T14:55:00Z">
        <w:r>
          <w:rPr/>
          <w:t xml:space="preserve"> (all other modulation symbols are set to 0 V), nominal carrier frequency,  nominal amplitude and phase for each applicable subcarrier, nominal timing.  It is represented as a sequence of samples at a sampling rate of</w:t>
        </w:r>
      </w:ins>
      <w:ins w:id="135" w:author="Golebiowski, Bartlomiej (Nokia - PL/Wroclaw)" w:date="2019-02-05T14:55:00Z">
        <w:r>
          <w:rPr>
            <w:highlight w:val="yellow"/>
            <w:rPrChange w:id="136" w:author="xuefei5" w:date="2019-03-26T15:54:42Z">
              <w:rPr/>
            </w:rPrChange>
          </w:rPr>
          <w:t xml:space="preserve"> </w:t>
        </w:r>
      </w:ins>
      <w:ins w:id="137" w:author="Golebiowski, Bartlomiej (Nokia - PL/Wroclaw)" w:date="2019-02-15T13:46:00Z">
        <w:r>
          <w:rPr>
            <w:highlight w:val="yellow"/>
            <w:rPrChange w:id="138" w:author="xuefei5" w:date="2019-03-26T15:54:42Z">
              <w:rPr/>
            </w:rPrChange>
          </w:rPr>
          <w:t>[</w:t>
        </w:r>
      </w:ins>
      <w:ins w:id="139" w:author="Golebiowski, Bartlomiej (Nokia - PL/Wroclaw)" w:date="2019-02-05T14:55:00Z">
        <w:r>
          <w:rPr>
            <w:highlight w:val="yellow"/>
            <w:rPrChange w:id="140" w:author="xuefei5" w:date="2019-03-26T15:54:42Z">
              <w:rPr/>
            </w:rPrChange>
          </w:rPr>
          <w:t>30.72</w:t>
        </w:r>
      </w:ins>
      <w:ins w:id="141" w:author="Golebiowski, Bartlomiej (Nokia - PL/Wroclaw)" w:date="2019-02-15T13:46:00Z">
        <w:r>
          <w:rPr>
            <w:highlight w:val="yellow"/>
            <w:rPrChange w:id="142" w:author="xuefei5" w:date="2019-03-26T15:54:42Z">
              <w:rPr/>
            </w:rPrChange>
          </w:rPr>
          <w:t>]</w:t>
        </w:r>
      </w:ins>
      <w:ins w:id="143" w:author="Golebiowski, Bartlomiej (Nokia - PL/Wroclaw)" w:date="2019-02-05T14:55:00Z">
        <w:r>
          <w:rPr>
            <w:highlight w:val="yellow"/>
            <w:rPrChange w:id="144" w:author="xuefei5" w:date="2019-03-26T15:54:42Z">
              <w:rPr/>
            </w:rPrChange>
          </w:rPr>
          <w:t xml:space="preserve"> Msps</w:t>
        </w:r>
      </w:ins>
      <w:ins w:id="145" w:author="Golebiowski, Bartlomiej (Nokia - PL/Wroclaw)" w:date="2019-02-05T14:55:00Z">
        <w:r>
          <w:rPr/>
          <w:t xml:space="preserve"> in the time domain.</w:t>
        </w:r>
      </w:ins>
    </w:p>
    <w:p>
      <w:pPr>
        <w:rPr>
          <w:ins w:id="146" w:author="xuefei5" w:date="2019-03-26T15:53:28Z"/>
          <w:rFonts w:hint="eastAsia" w:eastAsia="宋体"/>
          <w:highlight w:val="none"/>
          <w:lang w:val="en-US" w:eastAsia="zh-CN"/>
        </w:rPr>
      </w:pPr>
      <w:ins w:id="147" w:author="xuefei5" w:date="2019-03-26T15:53:28Z">
        <w:r>
          <w:rPr>
            <w:rFonts w:hint="eastAsia" w:eastAsia="宋体"/>
            <w:highlight w:val="none"/>
            <w:lang w:val="en-US" w:eastAsia="zh-CN"/>
          </w:rPr>
          <w:t xml:space="preserve">ZTE: the same story as before, the sampling rate 30.72Msps should be change to be </w:t>
        </w:r>
      </w:ins>
      <w:ins w:id="148" w:author="xuefei5" w:date="2019-03-26T15:55:04Z">
        <w:r>
          <w:rPr>
            <w:rFonts w:hint="eastAsia" w:eastAsia="宋体"/>
            <w:lang w:val="en-US" w:eastAsia="zh-CN"/>
          </w:rPr>
          <w:t>491.52Msps</w:t>
        </w:r>
      </w:ins>
      <w:ins w:id="149" w:author="xuefei5" w:date="2019-03-26T15:53:28Z">
        <w:r>
          <w:rPr>
            <w:rFonts w:hint="eastAsia" w:eastAsia="宋体"/>
            <w:highlight w:val="none"/>
            <w:lang w:val="en-US" w:eastAsia="zh-CN"/>
          </w:rPr>
          <w:t xml:space="preserve">. </w:t>
        </w:r>
      </w:ins>
    </w:p>
    <w:p>
      <w:pPr>
        <w:rPr>
          <w:ins w:id="150" w:author="Golebiowski, Bartlomiej (Nokia - PL/Wroclaw)" w:date="2019-02-05T14:55:00Z"/>
        </w:rPr>
      </w:pPr>
      <w:ins w:id="151" w:author="xuefei5" w:date="2019-03-26T15:53:28Z">
        <w:r>
          <w:rPr>
            <w:rFonts w:hint="eastAsia" w:eastAsia="宋体"/>
            <w:highlight w:val="none"/>
            <w:lang w:val="en-US" w:eastAsia="zh-CN"/>
          </w:rPr>
          <w:t>Primary synchronization channel should be removed at least as this is not defined in the test model.</w:t>
        </w:r>
      </w:ins>
    </w:p>
    <w:p>
      <w:pPr>
        <w:pStyle w:val="3"/>
        <w:rPr>
          <w:ins w:id="152" w:author="Golebiowski, Bartlomiej (Nokia - PL/Wroclaw)" w:date="2019-02-05T14:55:00Z"/>
        </w:rPr>
      </w:pPr>
      <w:ins w:id="153" w:author="Golebiowski, Bartlomiej (Nokia - PL/Wroclaw)" w:date="2019-02-05T14:55:00Z">
        <w:r>
          <w:rPr/>
          <w:t>F.2.4 Measurement results</w:t>
        </w:r>
      </w:ins>
    </w:p>
    <w:p>
      <w:pPr>
        <w:rPr>
          <w:ins w:id="154" w:author="Golebiowski, Bartlomiej (Nokia - PL/Wroclaw)" w:date="2019-02-05T14:55:00Z"/>
          <w:snapToGrid w:val="0"/>
        </w:rPr>
      </w:pPr>
      <w:ins w:id="155" w:author="Golebiowski, Bartlomiej (Nokia - PL/Wroclaw)" w:date="2019-02-05T14:55:00Z">
        <w:r>
          <w:rPr>
            <w:snapToGrid w:val="0"/>
          </w:rPr>
          <w:t>The measurement results, achieved by the global in channel TX test are the following:</w:t>
        </w:r>
      </w:ins>
    </w:p>
    <w:p>
      <w:pPr>
        <w:pStyle w:val="76"/>
        <w:rPr>
          <w:ins w:id="156" w:author="Golebiowski, Bartlomiej (Nokia - PL/Wroclaw)" w:date="2019-02-05T14:55:00Z"/>
          <w:snapToGrid w:val="0"/>
        </w:rPr>
      </w:pPr>
      <w:ins w:id="157" w:author="Golebiowski, Bartlomiej (Nokia - PL/Wroclaw)" w:date="2019-02-05T14:55:00Z">
        <w:r>
          <w:rPr>
            <w:snapToGrid w:val="0"/>
          </w:rPr>
          <w:t>-</w:t>
        </w:r>
      </w:ins>
      <w:ins w:id="158" w:author="Golebiowski, Bartlomiej (Nokia - PL/Wroclaw)" w:date="2019-02-05T14:55:00Z">
        <w:r>
          <w:rPr>
            <w:snapToGrid w:val="0"/>
          </w:rPr>
          <w:tab/>
        </w:r>
      </w:ins>
      <w:ins w:id="159" w:author="Golebiowski, Bartlomiej (Nokia - PL/Wroclaw)" w:date="2019-02-05T14:55:00Z">
        <w:r>
          <w:rPr>
            <w:snapToGrid w:val="0"/>
          </w:rPr>
          <w:t>Carrier Frequency error</w:t>
        </w:r>
      </w:ins>
    </w:p>
    <w:p>
      <w:pPr>
        <w:pStyle w:val="76"/>
        <w:rPr>
          <w:ins w:id="160" w:author="Golebiowski, Bartlomiej (Nokia - PL/Wroclaw)" w:date="2019-02-05T14:55:00Z"/>
          <w:snapToGrid w:val="0"/>
        </w:rPr>
      </w:pPr>
      <w:ins w:id="161" w:author="Golebiowski, Bartlomiej (Nokia - PL/Wroclaw)" w:date="2019-02-05T14:55:00Z">
        <w:r>
          <w:rPr>
            <w:snapToGrid w:val="0"/>
          </w:rPr>
          <w:t>-</w:t>
        </w:r>
      </w:ins>
      <w:ins w:id="162" w:author="Golebiowski, Bartlomiej (Nokia - PL/Wroclaw)" w:date="2019-02-05T14:55:00Z">
        <w:r>
          <w:rPr>
            <w:snapToGrid w:val="0"/>
          </w:rPr>
          <w:tab/>
        </w:r>
      </w:ins>
      <w:ins w:id="163" w:author="Golebiowski, Bartlomiej (Nokia - PL/Wroclaw)" w:date="2019-02-05T14:55:00Z">
        <w:r>
          <w:rPr>
            <w:snapToGrid w:val="0"/>
          </w:rPr>
          <w:t>EVM (Error Vector Magnitude)</w:t>
        </w:r>
      </w:ins>
    </w:p>
    <w:p>
      <w:pPr>
        <w:pStyle w:val="76"/>
        <w:rPr>
          <w:ins w:id="164" w:author="Golebiowski, Bartlomiej (Nokia - PL/Wroclaw)" w:date="2019-02-05T14:55:00Z"/>
          <w:snapToGrid w:val="0"/>
        </w:rPr>
      </w:pPr>
      <w:ins w:id="165" w:author="Golebiowski, Bartlomiej (Nokia - PL/Wroclaw)" w:date="2019-02-05T14:55:00Z">
        <w:r>
          <w:rPr>
            <w:snapToGrid w:val="0"/>
          </w:rPr>
          <w:t>-</w:t>
        </w:r>
      </w:ins>
      <w:ins w:id="166" w:author="Golebiowski, Bartlomiej (Nokia - PL/Wroclaw)" w:date="2019-02-05T14:55:00Z">
        <w:r>
          <w:rPr>
            <w:snapToGrid w:val="0"/>
          </w:rPr>
          <w:tab/>
        </w:r>
      </w:ins>
      <w:ins w:id="167" w:author="Golebiowski, Bartlomiej (Nokia - PL/Wroclaw)" w:date="2019-02-05T14:55:00Z">
        <w:r>
          <w:rPr>
            <w:snapToGrid w:val="0"/>
          </w:rPr>
          <w:t>Resource Element TX power</w:t>
        </w:r>
      </w:ins>
    </w:p>
    <w:p>
      <w:pPr>
        <w:pStyle w:val="77"/>
        <w:rPr>
          <w:ins w:id="168" w:author="Golebiowski, Bartlomiej (Nokia - PL/Wroclaw)" w:date="2019-02-05T14:55:00Z"/>
          <w:snapToGrid w:val="0"/>
          <w:highlight w:val="yellow"/>
          <w:rPrChange w:id="169" w:author="xuefei5" w:date="2019-03-26T15:55:18Z">
            <w:rPr>
              <w:ins w:id="170" w:author="Golebiowski, Bartlomiej (Nokia - PL/Wroclaw)" w:date="2019-02-05T14:55:00Z"/>
              <w:snapToGrid w:val="0"/>
            </w:rPr>
          </w:rPrChange>
        </w:rPr>
      </w:pPr>
      <w:ins w:id="171" w:author="Golebiowski, Bartlomiej (Nokia - PL/Wroclaw)" w:date="2019-02-05T14:55:00Z">
        <w:r>
          <w:rPr>
            <w:snapToGrid w:val="0"/>
            <w:highlight w:val="yellow"/>
            <w:rPrChange w:id="172" w:author="xuefei5" w:date="2019-03-26T15:55:18Z">
              <w:rPr>
                <w:snapToGrid w:val="0"/>
              </w:rPr>
            </w:rPrChange>
          </w:rPr>
          <w:t>-</w:t>
        </w:r>
      </w:ins>
      <w:ins w:id="173" w:author="Golebiowski, Bartlomiej (Nokia - PL/Wroclaw)" w:date="2019-02-05T14:55:00Z">
        <w:r>
          <w:rPr>
            <w:snapToGrid w:val="0"/>
            <w:highlight w:val="yellow"/>
            <w:rPrChange w:id="174" w:author="xuefei5" w:date="2019-03-26T15:55:18Z">
              <w:rPr>
                <w:snapToGrid w:val="0"/>
              </w:rPr>
            </w:rPrChange>
          </w:rPr>
          <w:tab/>
        </w:r>
      </w:ins>
      <w:ins w:id="175" w:author="Golebiowski, Bartlomiej (Nokia - PL/Wroclaw)" w:date="2019-02-05T14:55:00Z">
        <w:r>
          <w:rPr>
            <w:snapToGrid w:val="0"/>
            <w:highlight w:val="yellow"/>
            <w:rPrChange w:id="176" w:author="xuefei5" w:date="2019-03-26T15:55:18Z">
              <w:rPr>
                <w:snapToGrid w:val="0"/>
              </w:rPr>
            </w:rPrChange>
          </w:rPr>
          <w:t>RS TX power (RSTP)</w:t>
        </w:r>
      </w:ins>
    </w:p>
    <w:p>
      <w:pPr>
        <w:pStyle w:val="77"/>
        <w:rPr>
          <w:ins w:id="177" w:author="Golebiowski, Bartlomiej (Nokia - PL/Wroclaw)" w:date="2019-02-05T14:55:00Z"/>
          <w:snapToGrid w:val="0"/>
        </w:rPr>
      </w:pPr>
      <w:ins w:id="178" w:author="Golebiowski, Bartlomiej (Nokia - PL/Wroclaw)" w:date="2019-02-05T14:55:00Z">
        <w:r>
          <w:rPr>
            <w:snapToGrid w:val="0"/>
          </w:rPr>
          <w:t>-</w:t>
        </w:r>
      </w:ins>
      <w:ins w:id="179" w:author="Golebiowski, Bartlomiej (Nokia - PL/Wroclaw)" w:date="2019-02-05T14:55:00Z">
        <w:r>
          <w:rPr>
            <w:snapToGrid w:val="0"/>
          </w:rPr>
          <w:tab/>
        </w:r>
      </w:ins>
      <w:ins w:id="180" w:author="Golebiowski, Bartlomiej (Nokia - PL/Wroclaw)" w:date="2019-02-05T14:55:00Z">
        <w:r>
          <w:rPr>
            <w:snapToGrid w:val="0"/>
          </w:rPr>
          <w:t>OFDM Symbol TX power (OSTP)</w:t>
        </w:r>
      </w:ins>
    </w:p>
    <w:p>
      <w:pPr>
        <w:rPr>
          <w:ins w:id="181" w:author="xuefei5" w:date="2019-03-26T15:55:30Z"/>
          <w:snapToGrid w:val="0"/>
        </w:rPr>
      </w:pPr>
      <w:ins w:id="182" w:author="Golebiowski, Bartlomiej (Nokia - PL/Wroclaw)" w:date="2019-02-05T14:55:00Z">
        <w:r>
          <w:rPr>
            <w:snapToGrid w:val="0"/>
          </w:rPr>
          <w:t xml:space="preserve">Other side results are: residual amplitude- and phase response of the TX chain after </w:t>
        </w:r>
      </w:ins>
      <w:ins w:id="183" w:author="Golebiowski, Bartlomiej (Nokia - PL/Wroclaw)" w:date="2019-02-05T14:55:00Z">
        <w:r>
          <w:rPr>
            <w:snapToGrid w:val="0"/>
            <w:highlight w:val="yellow"/>
            <w:rPrChange w:id="184" w:author="xuefei5" w:date="2019-03-26T15:55:36Z">
              <w:rPr>
                <w:snapToGrid w:val="0"/>
              </w:rPr>
            </w:rPrChange>
          </w:rPr>
          <w:t>equalisation</w:t>
        </w:r>
      </w:ins>
      <w:ins w:id="185" w:author="Golebiowski, Bartlomiej (Nokia - PL/Wroclaw)" w:date="2019-02-05T14:55:00Z">
        <w:r>
          <w:rPr>
            <w:snapToGrid w:val="0"/>
          </w:rPr>
          <w:t>.</w:t>
        </w:r>
      </w:ins>
    </w:p>
    <w:p>
      <w:pPr>
        <w:rPr>
          <w:ins w:id="186" w:author="Golebiowski, Bartlomiej (Nokia - PL/Wroclaw)" w:date="2019-02-05T14:55:00Z"/>
          <w:snapToGrid w:val="0"/>
        </w:rPr>
      </w:pPr>
      <w:ins w:id="187" w:author="xuefei5" w:date="2019-03-26T15:55:31Z">
        <w:r>
          <w:rPr>
            <w:rFonts w:hint="eastAsia" w:eastAsia="宋体"/>
            <w:snapToGrid w:val="0"/>
            <w:lang w:val="en-US" w:eastAsia="zh-CN"/>
          </w:rPr>
          <w:t xml:space="preserve">ZTE: the RS TX power (RSTP) might be not needed anymore for NR spec as there are no DL RS power accuracy requirement defined for NR spec.   </w:t>
        </w:r>
      </w:ins>
    </w:p>
    <w:p>
      <w:pPr>
        <w:pStyle w:val="3"/>
        <w:rPr>
          <w:ins w:id="188" w:author="Golebiowski, Bartlomiej (Nokia - PL/Wroclaw)" w:date="2019-02-05T14:56:00Z"/>
          <w:del w:id="189" w:author="xuefei5" w:date="2019-03-26T17:01:08Z"/>
        </w:rPr>
      </w:pPr>
      <w:ins w:id="190" w:author="Golebiowski, Bartlomiej (Nokia - PL/Wroclaw)" w:date="2019-02-05T14:55:00Z">
        <w:r>
          <w:rPr/>
          <w:t>F.2.5 Measurement points</w:t>
        </w:r>
      </w:ins>
    </w:p>
    <w:p>
      <w:pPr>
        <w:pStyle w:val="3"/>
        <w:rPr>
          <w:ins w:id="192" w:author="Golebiowski, Bartlomiej (Nokia - PL/Wroclaw)" w:date="2019-02-05T14:56:00Z"/>
        </w:rPr>
        <w:pPrChange w:id="191" w:author="xuefei5" w:date="2019-03-26T17:01:08Z">
          <w:pPr/>
        </w:pPrChange>
      </w:pPr>
    </w:p>
    <w:p>
      <w:ins w:id="193" w:author="Golebiowski, Bartlomiej (Nokia - PL/Wroclaw)" w:date="2019-02-05T14:56:00Z">
        <w:r>
          <w:rPr/>
          <w:t xml:space="preserve">The Resource element TX power is measured after the FFT as described in figure F.2.5-1. </w:t>
        </w:r>
      </w:ins>
      <w:r>
        <w:t>The EVM shall be measured at the point after the FFT and a zero-forcing (ZF) equalizer in the receiver, as depicted in for FR1 in figure F.2</w:t>
      </w:r>
      <w:ins w:id="194" w:author="Golebiowski, Bartlomiej (Nokia - PL/Wroclaw)" w:date="2019-02-05T14:56:00Z">
        <w:r>
          <w:rPr/>
          <w:t>.5</w:t>
        </w:r>
      </w:ins>
      <w:r>
        <w:t>-1 and for FR2 in figure F.2</w:t>
      </w:r>
      <w:ins w:id="195" w:author="Golebiowski, Bartlomiej (Nokia - PL/Wroclaw)" w:date="2019-02-05T14:56:00Z">
        <w:r>
          <w:rPr/>
          <w:t>.5</w:t>
        </w:r>
      </w:ins>
      <w:r>
        <w:t>-2.</w:t>
      </w:r>
    </w:p>
    <w:p>
      <w:pPr>
        <w:pStyle w:val="56"/>
      </w:pPr>
      <w:r>
        <w:object>
          <v:shape id="_x0000_i1025" o:spt="75" type="#_x0000_t75" style="height:223.5pt;width:432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55"/>
      </w:pPr>
      <w:r>
        <w:t>Figure F.2</w:t>
      </w:r>
      <w:ins w:id="196" w:author="Golebiowski, Bartlomiej (Nokia - PL/Wroclaw)" w:date="2019-02-05T14:56:00Z">
        <w:r>
          <w:rPr/>
          <w:t>.5</w:t>
        </w:r>
      </w:ins>
      <w:r>
        <w:t>-1: Reference point for FR1 EVM measurement</w:t>
      </w:r>
    </w:p>
    <w:p>
      <w:pPr>
        <w:pStyle w:val="55"/>
      </w:pPr>
      <w:r>
        <w:object>
          <v:shape id="_x0000_i1026" o:spt="75" type="#_x0000_t75" style="height:201.6pt;width:381.3pt;" o:ole="t" filled="f" o:preferrelative="t" stroked="f" coordsize="21600,21600">
            <v:path/>
            <v:fill on="f" focussize="0,0"/>
            <v:stroke on="f" joinstyle="miter"/>
            <v:imagedata r:id="rId11" o:title=""/>
            <o:lock v:ext="edit" aspectratio="t"/>
            <w10:wrap type="none"/>
            <w10:anchorlock/>
          </v:shape>
          <o:OLEObject Type="Embed" ProgID="Word.Picture.8" ShapeID="_x0000_i1026" DrawAspect="Content" ObjectID="_1468075726" r:id="rId10">
            <o:LockedField>false</o:LockedField>
          </o:OLEObject>
        </w:object>
      </w:r>
    </w:p>
    <w:p>
      <w:pPr>
        <w:pStyle w:val="55"/>
      </w:pPr>
      <w:r>
        <w:t>Figure F.2</w:t>
      </w:r>
      <w:ins w:id="197" w:author="Golebiowski, Bartlomiej (Nokia - PL/Wroclaw)" w:date="2019-02-05T14:56:00Z">
        <w:r>
          <w:rPr/>
          <w:t>.5</w:t>
        </w:r>
      </w:ins>
      <w:r>
        <w:t>-2: Reference point for FR2 EVM measurement</w:t>
      </w:r>
    </w:p>
    <w:p>
      <w:pPr>
        <w:pStyle w:val="2"/>
        <w:rPr>
          <w:ins w:id="198" w:author="Golebiowski, Bartlomiej (Nokia - PL/Wroclaw)" w:date="2019-02-05T14:58:00Z"/>
        </w:rPr>
      </w:pPr>
      <w:bookmarkStart w:id="5" w:name="_Toc531185245"/>
      <w:bookmarkStart w:id="6" w:name="_Toc518862210"/>
      <w:r>
        <w:t>F.3</w:t>
      </w:r>
      <w:r>
        <w:tab/>
      </w:r>
      <w:ins w:id="199" w:author="Golebiowski, Bartlomiej (Nokia - PL/Wroclaw)" w:date="2019-02-05T14:57:00Z">
        <w:r>
          <w:rPr/>
          <w:t>Void</w:t>
        </w:r>
      </w:ins>
      <w:del w:id="200" w:author="Golebiowski, Bartlomiej (Nokia - PL/Wroclaw)" w:date="2019-02-05T14:57:00Z">
        <w:r>
          <w:rPr/>
          <w:delText>Basic u</w:delText>
        </w:r>
      </w:del>
      <w:del w:id="201" w:author="Golebiowski, Bartlomiej (Nokia - PL/Wroclaw)" w:date="2019-02-05T14:58:00Z">
        <w:r>
          <w:rPr/>
          <w:delText>nit of measurement</w:delText>
        </w:r>
        <w:bookmarkEnd w:id="5"/>
        <w:bookmarkEnd w:id="6"/>
      </w:del>
    </w:p>
    <w:p>
      <w:pPr>
        <w:rPr>
          <w:rFonts w:ascii="Arial" w:hAnsi="Arial"/>
          <w:sz w:val="32"/>
        </w:rPr>
      </w:pPr>
      <w:ins w:id="202" w:author="Golebiowski, Bartlomiej (Nokia - PL/Wroclaw)" w:date="2019-02-05T14:58:00Z">
        <w:r>
          <w:rPr>
            <w:rFonts w:ascii="Arial" w:hAnsi="Arial"/>
            <w:sz w:val="36"/>
          </w:rPr>
          <w:t xml:space="preserve">F.3.1 Pre FFT </w:t>
        </w:r>
      </w:ins>
      <w:ins w:id="203" w:author="Golebiowski, Bartlomiej (Nokia - PL/Wroclaw)" w:date="2019-02-05T14:58:00Z">
        <w:r>
          <w:rPr>
            <w:rFonts w:ascii="Arial" w:hAnsi="Arial"/>
            <w:sz w:val="32"/>
          </w:rPr>
          <w:t>minimization process</w:t>
        </w:r>
      </w:ins>
    </w:p>
    <w:p>
      <w:pPr>
        <w:rPr>
          <w:del w:id="204" w:author="Golebiowski, Bartlomiej (Nokia - PL/Wroclaw)" w:date="2019-02-05T14:58:00Z"/>
        </w:rPr>
      </w:pPr>
      <w:del w:id="205" w:author="Golebiowski, Bartlomiej (Nokia - PL/Wroclaw)" w:date="2019-02-05T14:58:00Z">
        <w:r>
          <w:rPr/>
          <w:delText xml:space="preserve">The basic unit of EVM measurement is defined over one subframe (1ms) in the time domain and </w:delText>
        </w:r>
      </w:del>
      <w:del w:id="206" w:author="Golebiowski, Bartlomiej (Nokia - PL/Wroclaw)" w:date="2019-02-05T14:58:00Z"/>
      <w:del w:id="207" w:author="Golebiowski, Bartlomiej (Nokia - PL/Wroclaw)" w:date="2019-02-05T14:58:00Z"/>
      <w:del w:id="208" w:author="Golebiowski, Bartlomiej (Nokia - PL/Wroclaw)" w:date="2019-02-05T14:58:00Z"/>
      <w:del w:id="209" w:author="Golebiowski, Bartlomiej (Nokia - PL/Wroclaw)" w:date="2019-02-05T14:58:00Z">
        <w:r>
          <w:rPr>
            <w:position w:val="-10"/>
          </w:rPr>
          <w:object>
            <v:shape id="_x0000_i1027" o:spt="75" type="#_x0000_t75" style="height:14.4pt;width:21.9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del>
      <w:del w:id="211" w:author="Golebiowski, Bartlomiej (Nokia - PL/Wroclaw)" w:date="2019-02-05T14:58:00Z"/>
      <w:del w:id="212" w:author="Golebiowski, Bartlomiej (Nokia - PL/Wroclaw)" w:date="2019-02-05T14:58:00Z">
        <w:r>
          <w:rPr/>
          <w:delText xml:space="preserve">subcarriers (180 kHz) in the frequency domain: </w:delText>
        </w:r>
      </w:del>
    </w:p>
    <w:p>
      <w:pPr>
        <w:rPr>
          <w:del w:id="213" w:author="Golebiowski, Bartlomiej (Nokia - PL/Wroclaw)" w:date="2019-02-05T14:58:00Z"/>
        </w:rPr>
      </w:pPr>
    </w:p>
    <w:p>
      <w:pPr>
        <w:pStyle w:val="63"/>
        <w:rPr>
          <w:del w:id="214" w:author="Golebiowski, Bartlomiej (Nokia - PL/Wroclaw)" w:date="2019-02-05T14:58:00Z"/>
        </w:rPr>
      </w:pPr>
      <w:del w:id="215" w:author="Golebiowski, Bartlomiej (Nokia - PL/Wroclaw)" w:date="2019-02-05T14:58:00Z"/>
      <w:del w:id="216" w:author="Golebiowski, Bartlomiej (Nokia - PL/Wroclaw)" w:date="2019-02-05T14:58:00Z"/>
      <w:del w:id="217" w:author="Golebiowski, Bartlomiej (Nokia - PL/Wroclaw)" w:date="2019-02-05T14:58:00Z"/>
      <w:del w:id="218" w:author="Golebiowski, Bartlomiej (Nokia - PL/Wroclaw)" w:date="2019-02-05T14:58:00Z">
        <w:r>
          <w:rPr>
            <w:position w:val="-56"/>
          </w:rPr>
          <w:object>
            <v:shape id="_x0000_i1028" o:spt="75" type="#_x0000_t75" style="height:57.6pt;width:187.2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del>
      <w:del w:id="220" w:author="Golebiowski, Bartlomiej (Nokia - PL/Wroclaw)" w:date="2019-02-05T14:58:00Z"/>
    </w:p>
    <w:p>
      <w:pPr>
        <w:rPr>
          <w:del w:id="221" w:author="Golebiowski, Bartlomiej (Nokia - PL/Wroclaw)" w:date="2019-02-05T14:58:00Z"/>
        </w:rPr>
      </w:pPr>
      <w:del w:id="222" w:author="Golebiowski, Bartlomiej (Nokia - PL/Wroclaw)" w:date="2019-02-05T14:58:00Z">
        <w:r>
          <w:rPr/>
          <w:delText>where</w:delText>
        </w:r>
      </w:del>
    </w:p>
    <w:p>
      <w:pPr>
        <w:rPr>
          <w:del w:id="223" w:author="Golebiowski, Bartlomiej (Nokia - PL/Wroclaw)" w:date="2019-02-05T14:58:00Z"/>
        </w:rPr>
      </w:pPr>
      <w:del w:id="224" w:author="Golebiowski, Bartlomiej (Nokia - PL/Wroclaw)" w:date="2019-02-05T14:58:00Z"/>
      <w:del w:id="225" w:author="Golebiowski, Bartlomiej (Nokia - PL/Wroclaw)" w:date="2019-02-05T14:58:00Z"/>
      <w:del w:id="226" w:author="Golebiowski, Bartlomiej (Nokia - PL/Wroclaw)" w:date="2019-02-05T14:58:00Z"/>
      <w:del w:id="227" w:author="Golebiowski, Bartlomiej (Nokia - PL/Wroclaw)" w:date="2019-02-05T14:58:00Z">
        <w:r>
          <w:rPr>
            <w:position w:val="-4"/>
          </w:rPr>
          <w:object>
            <v:shape id="_x0000_i1029" o:spt="75" type="#_x0000_t75" style="height:14.4pt;width:7.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del>
      <w:del w:id="229" w:author="Golebiowski, Bartlomiej (Nokia - PL/Wroclaw)" w:date="2019-02-05T14:58:00Z"/>
      <w:del w:id="230" w:author="Golebiowski, Bartlomiej (Nokia - PL/Wroclaw)" w:date="2019-02-05T14:58:00Z">
        <w:r>
          <w:rPr>
            <w:i/>
          </w:rPr>
          <w:delText xml:space="preserve"> </w:delText>
        </w:r>
      </w:del>
      <w:del w:id="231" w:author="Golebiowski, Bartlomiej (Nokia - PL/Wroclaw)" w:date="2019-02-05T14:58:00Z">
        <w:r>
          <w:rPr/>
          <w:delText>is the set of symbols with the considered modulation scheme being active within the subframe,</w:delText>
        </w:r>
      </w:del>
    </w:p>
    <w:p>
      <w:pPr>
        <w:rPr>
          <w:del w:id="232" w:author="Golebiowski, Bartlomiej (Nokia - PL/Wroclaw)" w:date="2019-02-05T14:58:00Z"/>
        </w:rPr>
      </w:pPr>
      <w:del w:id="233" w:author="Golebiowski, Bartlomiej (Nokia - PL/Wroclaw)" w:date="2019-02-05T14:58:00Z"/>
      <w:del w:id="234" w:author="Golebiowski, Bartlomiej (Nokia - PL/Wroclaw)" w:date="2019-02-05T14:58:00Z"/>
      <w:del w:id="235" w:author="Golebiowski, Bartlomiej (Nokia - PL/Wroclaw)" w:date="2019-02-05T14:58:00Z"/>
      <w:del w:id="236" w:author="Golebiowski, Bartlomiej (Nokia - PL/Wroclaw)" w:date="2019-02-05T14:58:00Z">
        <w:r>
          <w:rPr>
            <w:position w:val="-10"/>
          </w:rPr>
          <w:object>
            <v:shape id="_x0000_i1030" o:spt="75" type="#_x0000_t75" style="height:14.4pt;width:21.9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del>
      <w:del w:id="238" w:author="Golebiowski, Bartlomiej (Nokia - PL/Wroclaw)" w:date="2019-02-05T14:58:00Z"/>
      <w:del w:id="239" w:author="Golebiowski, Bartlomiej (Nokia - PL/Wroclaw)" w:date="2019-02-05T14:58:00Z">
        <w:r>
          <w:rPr/>
          <w:delText xml:space="preserve">is the set of subcarriers within the </w:delText>
        </w:r>
      </w:del>
      <w:del w:id="240" w:author="Golebiowski, Bartlomiej (Nokia - PL/Wroclaw)" w:date="2019-02-05T14:58:00Z"/>
      <w:del w:id="241" w:author="Golebiowski, Bartlomiej (Nokia - PL/Wroclaw)" w:date="2019-02-05T14:58:00Z"/>
      <w:del w:id="242" w:author="Golebiowski, Bartlomiej (Nokia - PL/Wroclaw)" w:date="2019-02-05T14:58:00Z"/>
      <w:del w:id="243" w:author="Golebiowski, Bartlomiej (Nokia - PL/Wroclaw)" w:date="2019-02-05T14:58:00Z">
        <w:r>
          <w:rPr>
            <w:position w:val="-10"/>
          </w:rPr>
          <w:object>
            <v:shape id="_x0000_i1031" o:spt="75" type="#_x0000_t75" style="height:14.4pt;width:21.9pt;" o:ole="t"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31" r:id="rId20">
              <o:LockedField>false</o:LockedField>
            </o:OLEObject>
          </w:object>
        </w:r>
      </w:del>
      <w:del w:id="245" w:author="Golebiowski, Bartlomiej (Nokia - PL/Wroclaw)" w:date="2019-02-05T14:58:00Z"/>
      <w:del w:id="246" w:author="Golebiowski, Bartlomiej (Nokia - PL/Wroclaw)" w:date="2019-02-05T14:58:00Z">
        <w:r>
          <w:rPr/>
          <w:delText xml:space="preserve"> subcarriers with the considered modulation scheme being active in symbol </w:delText>
        </w:r>
      </w:del>
      <w:del w:id="247" w:author="Golebiowski, Bartlomiej (Nokia - PL/Wroclaw)" w:date="2019-02-05T14:58:00Z">
        <w:r>
          <w:rPr>
            <w:i/>
          </w:rPr>
          <w:delText>t</w:delText>
        </w:r>
      </w:del>
      <w:del w:id="248" w:author="Golebiowski, Bartlomiej (Nokia - PL/Wroclaw)" w:date="2019-02-05T14:58:00Z">
        <w:r>
          <w:rPr/>
          <w:delText xml:space="preserve">, </w:delText>
        </w:r>
      </w:del>
    </w:p>
    <w:p>
      <w:pPr>
        <w:rPr>
          <w:del w:id="249" w:author="Golebiowski, Bartlomiej (Nokia - PL/Wroclaw)" w:date="2019-02-05T14:58:00Z"/>
        </w:rPr>
      </w:pPr>
      <w:del w:id="250" w:author="Golebiowski, Bartlomiej (Nokia - PL/Wroclaw)" w:date="2019-02-05T14:58:00Z"/>
      <w:del w:id="251" w:author="Golebiowski, Bartlomiej (Nokia - PL/Wroclaw)" w:date="2019-02-05T14:58:00Z"/>
      <w:del w:id="252" w:author="Golebiowski, Bartlomiej (Nokia - PL/Wroclaw)" w:date="2019-02-05T14:58:00Z"/>
      <w:del w:id="253" w:author="Golebiowski, Bartlomiej (Nokia - PL/Wroclaw)" w:date="2019-02-05T14:58:00Z">
        <w:r>
          <w:rPr>
            <w:position w:val="-10"/>
          </w:rPr>
          <w:object>
            <v:shape id="_x0000_i1032" o:spt="75" type="#_x0000_t75" style="height:14.4pt;width:28.2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del>
      <w:del w:id="255" w:author="Golebiowski, Bartlomiej (Nokia - PL/Wroclaw)" w:date="2019-02-05T14:58:00Z"/>
      <w:del w:id="256" w:author="Golebiowski, Bartlomiej (Nokia - PL/Wroclaw)" w:date="2019-02-05T14:58:00Z">
        <w:r>
          <w:rPr>
            <w:iCs/>
          </w:rPr>
          <w:delText xml:space="preserve"> is</w:delText>
        </w:r>
      </w:del>
      <w:del w:id="257" w:author="Golebiowski, Bartlomiej (Nokia - PL/Wroclaw)" w:date="2019-02-05T14:58:00Z">
        <w:r>
          <w:rPr/>
          <w:delText xml:space="preserve"> the ideal signal reconstructed by the measurement equipment in accordance with relevant Tx models,</w:delText>
        </w:r>
      </w:del>
    </w:p>
    <w:p>
      <w:pPr>
        <w:rPr>
          <w:del w:id="258" w:author="Golebiowski, Bartlomiej (Nokia - PL/Wroclaw)" w:date="2019-02-05T14:58:00Z"/>
        </w:rPr>
      </w:pPr>
      <w:del w:id="259" w:author="Golebiowski, Bartlomiej (Nokia - PL/Wroclaw)" w:date="2019-02-05T14:58:00Z"/>
      <w:del w:id="260" w:author="Golebiowski, Bartlomiej (Nokia - PL/Wroclaw)" w:date="2019-02-05T14:58:00Z"/>
      <w:del w:id="261" w:author="Golebiowski, Bartlomiej (Nokia - PL/Wroclaw)" w:date="2019-02-05T14:58:00Z"/>
      <w:del w:id="262" w:author="Golebiowski, Bartlomiej (Nokia - PL/Wroclaw)" w:date="2019-02-05T14:58:00Z">
        <w:r>
          <w:rPr>
            <w:position w:val="-10"/>
          </w:rPr>
          <w:object>
            <v:shape id="_x0000_i1033" o:spt="75" type="#_x0000_t75" style="height:14.4pt;width:36.3pt;" o:ole="t" filled="f" o:preferrelative="t" stroked="f" coordsize="21600,21600">
              <v:path/>
              <v:fill on="f" focussize="0,0"/>
              <v:stroke on="f" joinstyle="miter"/>
              <v:imagedata r:id="rId24" o:title=""/>
              <o:lock v:ext="edit" aspectratio="t"/>
              <w10:wrap type="none"/>
              <w10:anchorlock/>
            </v:shape>
            <o:OLEObject Type="Embed" ProgID="Equation.3" ShapeID="_x0000_i1033" DrawAspect="Content" ObjectID="_1468075733" r:id="rId23">
              <o:LockedField>false</o:LockedField>
            </o:OLEObject>
          </w:object>
        </w:r>
      </w:del>
      <w:del w:id="264" w:author="Golebiowski, Bartlomiej (Nokia - PL/Wroclaw)" w:date="2019-02-05T14:58:00Z"/>
      <w:del w:id="265" w:author="Golebiowski, Bartlomiej (Nokia - PL/Wroclaw)" w:date="2019-02-05T14:58:00Z">
        <w:r>
          <w:rPr/>
          <w:delText xml:space="preserve"> is the modified signal under test defined in annex F.4.</w:delText>
        </w:r>
      </w:del>
    </w:p>
    <w:p>
      <w:pPr>
        <w:pStyle w:val="57"/>
        <w:rPr>
          <w:del w:id="266" w:author="Golebiowski, Bartlomiej (Nokia - PL/Wroclaw)" w:date="2019-02-05T14:58:00Z"/>
          <w:rFonts w:eastAsia="宋体"/>
        </w:rPr>
      </w:pPr>
      <w:del w:id="267" w:author="Golebiowski, Bartlomiej (Nokia - PL/Wroclaw)" w:date="2019-02-05T14:58:00Z">
        <w:r>
          <w:rPr>
            <w:rFonts w:eastAsia="宋体"/>
          </w:rPr>
          <w:delText xml:space="preserve">[NOTE: </w:delText>
        </w:r>
      </w:del>
      <w:del w:id="268" w:author="Golebiowski, Bartlomiej (Nokia - PL/Wroclaw)" w:date="2019-02-05T14:58:00Z">
        <w:r>
          <w:rPr>
            <w:rFonts w:eastAsia="宋体"/>
          </w:rPr>
          <w:tab/>
        </w:r>
      </w:del>
      <w:del w:id="269" w:author="Golebiowski, Bartlomiej (Nokia - PL/Wroclaw)" w:date="2019-02-05T14:58:00Z">
        <w:r>
          <w:rPr>
            <w:rFonts w:eastAsia="宋体"/>
          </w:rPr>
          <w:delText>Although the basic unit of measurement is one subframe, the equalizer is calculated over 10 subframe measurement periods to reduce the impact of noise in the reference symbols. The boundaries of the 10 subframe measurement periods need not be aligned with radio frame boundaries.]</w:delText>
        </w:r>
      </w:del>
    </w:p>
    <w:p>
      <w:pPr>
        <w:rPr>
          <w:ins w:id="270" w:author="Golebiowski, Bartlomiej (Nokia - PL/Wroclaw)" w:date="2019-02-05T14:58:00Z"/>
        </w:rPr>
      </w:pPr>
      <w:ins w:id="271" w:author="Golebiowski, Bartlomiej (Nokia - PL/Wroclaw)" w:date="2019-02-05T14:58:00Z">
        <w:r>
          <w:rPr>
            <w:b/>
          </w:rPr>
          <w:t xml:space="preserve">Sample Timing, Carrier Frequency </w:t>
        </w:r>
      </w:ins>
      <w:ins w:id="272" w:author="Golebiowski, Bartlomiej (Nokia - PL/Wroclaw)" w:date="2019-02-05T14:58:00Z">
        <w:r>
          <w:rPr/>
          <w:t>in</w:t>
        </w:r>
      </w:ins>
      <w:ins w:id="273" w:author="Golebiowski, Bartlomiej (Nokia - PL/Wroclaw)" w:date="2019-02-05T14:58:00Z">
        <w:r>
          <w:rPr>
            <w:b/>
          </w:rPr>
          <w:t xml:space="preserve"> </w:t>
        </w:r>
      </w:ins>
      <w:ins w:id="274" w:author="Golebiowski, Bartlomiej (Nokia - PL/Wroclaw)" w:date="2019-02-05T14:58:00Z">
        <w:r>
          <w:rPr/>
          <w:t xml:space="preserve">z(ν) are varied in order to </w:t>
        </w:r>
      </w:ins>
      <w:ins w:id="275" w:author="Golebiowski, Bartlomiej (Nokia - PL/Wroclaw)" w:date="2019-02-05T14:58:00Z">
        <w:r>
          <w:rPr>
            <w:highlight w:val="yellow"/>
            <w:rPrChange w:id="276" w:author="xuefei5" w:date="2019-03-26T17:01:02Z">
              <w:rPr/>
            </w:rPrChange>
          </w:rPr>
          <w:t>minimise</w:t>
        </w:r>
      </w:ins>
      <w:ins w:id="277" w:author="Golebiowski, Bartlomiej (Nokia - PL/Wroclaw)" w:date="2019-02-05T14:58:00Z">
        <w:r>
          <w:rPr/>
          <w:t xml:space="preserve"> the difference between z(ν) and i</w:t>
        </w:r>
      </w:ins>
      <w:ins w:id="278" w:author="Golebiowski, Bartlomiej (Nokia - PL/Wroclaw)" w:date="2019-02-05T14:58:00Z">
        <w:r>
          <w:rPr>
            <w:vertAlign w:val="subscript"/>
          </w:rPr>
          <w:t>1</w:t>
        </w:r>
      </w:ins>
      <w:ins w:id="279" w:author="Golebiowski, Bartlomiej (Nokia - PL/Wroclaw)" w:date="2019-02-05T14:58:00Z">
        <w:r>
          <w:rPr/>
          <w:t xml:space="preserve"> (ν) , after the amplitude ratio of z(ν) and i</w:t>
        </w:r>
      </w:ins>
      <w:ins w:id="280" w:author="Golebiowski, Bartlomiej (Nokia - PL/Wroclaw)" w:date="2019-02-05T14:58:00Z">
        <w:r>
          <w:rPr>
            <w:vertAlign w:val="subscript"/>
          </w:rPr>
          <w:t>1</w:t>
        </w:r>
      </w:ins>
      <w:ins w:id="281" w:author="Golebiowski, Bartlomiej (Nokia - PL/Wroclaw)" w:date="2019-02-05T14:58:00Z">
        <w:r>
          <w:rPr/>
          <w:t xml:space="preserve"> (ν) has been scaled. Best fit (minimum difference) is achieved when the RMS difference value between z(ν) and i(ν) is an absolute minimum.</w:t>
        </w:r>
      </w:ins>
    </w:p>
    <w:p>
      <w:pPr>
        <w:rPr>
          <w:ins w:id="282" w:author="Golebiowski, Bartlomiej (Nokia - PL/Wroclaw)" w:date="2019-02-05T14:58:00Z"/>
        </w:rPr>
      </w:pPr>
      <w:ins w:id="283" w:author="Golebiowski, Bartlomiej (Nokia - PL/Wroclaw)" w:date="2019-02-05T14:58:00Z">
        <w:r>
          <w:rPr/>
          <w:t>The carrier frequency variation  is  the measurement result: Carrier Frequency Error.</w:t>
        </w:r>
      </w:ins>
    </w:p>
    <w:p>
      <w:pPr>
        <w:rPr>
          <w:ins w:id="284" w:author="Golebiowski, Bartlomiej (Nokia - PL/Wroclaw)" w:date="2019-02-05T14:58:00Z"/>
        </w:rPr>
      </w:pPr>
      <w:ins w:id="285" w:author="Golebiowski, Bartlomiej (Nokia - PL/Wroclaw)" w:date="2019-02-05T14:58:00Z">
        <w:r>
          <w:rPr/>
          <w:t>From the acquired samples one carrier frequency error can be derived.</w:t>
        </w:r>
      </w:ins>
    </w:p>
    <w:p>
      <w:pPr>
        <w:pStyle w:val="57"/>
        <w:rPr>
          <w:ins w:id="286" w:author="Golebiowski, Bartlomiej (Nokia - PL/Wroclaw)" w:date="2019-02-05T14:58:00Z"/>
        </w:rPr>
      </w:pPr>
      <w:ins w:id="287" w:author="Golebiowski, Bartlomiej (Nokia - PL/Wroclaw)" w:date="2019-02-05T14:58:00Z">
        <w:r>
          <w:rPr/>
          <w:t>Note 1:</w:t>
        </w:r>
      </w:ins>
      <w:ins w:id="288" w:author="Golebiowski, Bartlomiej (Nokia - PL/Wroclaw)" w:date="2019-02-05T14:58:00Z">
        <w:r>
          <w:rPr>
            <w:rFonts w:eastAsia="Osaka"/>
          </w:rPr>
          <w:tab/>
        </w:r>
      </w:ins>
      <w:ins w:id="289" w:author="Golebiowski, Bartlomiej (Nokia - PL/Wroclaw)" w:date="2019-02-05T14:58:00Z">
        <w:r>
          <w:rPr/>
          <w:t xml:space="preserve">The </w:t>
        </w:r>
      </w:ins>
      <w:ins w:id="290" w:author="Golebiowski, Bartlomiej (Nokia - PL/Wroclaw)" w:date="2019-02-05T14:58:00Z">
        <w:r>
          <w:rPr>
            <w:highlight w:val="yellow"/>
            <w:rPrChange w:id="291" w:author="xuefei5" w:date="2019-03-26T17:01:31Z">
              <w:rPr/>
            </w:rPrChange>
          </w:rPr>
          <w:t>minimisatio</w:t>
        </w:r>
      </w:ins>
      <w:ins w:id="292" w:author="Golebiowski, Bartlomiej (Nokia - PL/Wroclaw)" w:date="2019-02-05T14:58:00Z">
        <w:r>
          <w:rPr/>
          <w:t xml:space="preserve">n process, to derive the RF error can be supported by Post FFT operations. However the </w:t>
        </w:r>
      </w:ins>
      <w:ins w:id="293" w:author="Golebiowski, Bartlomiej (Nokia - PL/Wroclaw)" w:date="2019-02-05T14:58:00Z">
        <w:r>
          <w:rPr>
            <w:highlight w:val="yellow"/>
            <w:rPrChange w:id="294" w:author="xuefei5" w:date="2019-03-26T17:01:35Z">
              <w:rPr/>
            </w:rPrChange>
          </w:rPr>
          <w:t>minimisation</w:t>
        </w:r>
      </w:ins>
      <w:ins w:id="295" w:author="Golebiowski, Bartlomiej (Nokia - PL/Wroclaw)" w:date="2019-02-05T14:58:00Z">
        <w:r>
          <w:rPr/>
          <w:t xml:space="preserve"> process defined in the pre FFT domain comprises all acquired samples (i.e. it does not exclude the samples</w:t>
        </w:r>
      </w:ins>
      <w:ins w:id="296" w:author="Golebiowski, Bartlomiej (Nokia - PL/Wroclaw)" w:date="2019-02-05T14:58:00Z">
        <w:r>
          <w:rPr>
            <w:highlight w:val="yellow"/>
            <w:rPrChange w:id="297" w:author="xuefei5" w:date="2019-03-26T17:01:43Z">
              <w:rPr/>
            </w:rPrChange>
          </w:rPr>
          <w:t xml:space="preserve"> inbetween</w:t>
        </w:r>
      </w:ins>
      <w:ins w:id="298" w:author="Golebiowski, Bartlomiej (Nokia - PL/Wroclaw)" w:date="2019-02-05T14:58:00Z">
        <w:r>
          <w:rPr/>
          <w:t xml:space="preserve"> the FFT widths and it does not exclude the bandwidth outside the transmission bandwidth configuration.</w:t>
        </w:r>
      </w:ins>
    </w:p>
    <w:p>
      <w:pPr>
        <w:pStyle w:val="57"/>
        <w:rPr>
          <w:ins w:id="299" w:author="Golebiowski, Bartlomiej (Nokia - PL/Wroclaw)" w:date="2019-02-05T14:58:00Z"/>
        </w:rPr>
      </w:pPr>
      <w:ins w:id="300" w:author="Golebiowski, Bartlomiej (Nokia - PL/Wroclaw)" w:date="2019-02-05T14:58:00Z">
        <w:r>
          <w:rPr/>
          <w:t>Note 2:</w:t>
        </w:r>
      </w:ins>
      <w:ins w:id="301" w:author="Golebiowski, Bartlomiej (Nokia - PL/Wroclaw)" w:date="2019-02-05T14:58:00Z">
        <w:r>
          <w:rPr>
            <w:rFonts w:eastAsia="Osaka"/>
          </w:rPr>
          <w:tab/>
        </w:r>
      </w:ins>
      <w:ins w:id="302" w:author="Golebiowski, Bartlomiej (Nokia - PL/Wroclaw)" w:date="2019-02-05T14:58:00Z">
        <w:r>
          <w:rPr/>
          <w:t xml:space="preserve">The algorithm would allow to derive Carrier Frequency error and Sample Frequency error of the TX under test separately. However there are no requirements for Sample </w:t>
        </w:r>
      </w:ins>
      <w:ins w:id="303" w:author="Golebiowski, Bartlomiej (Nokia - PL/Wroclaw)" w:date="2019-02-05T14:58:00Z">
        <w:r>
          <w:rPr>
            <w:highlight w:val="yellow"/>
            <w:rPrChange w:id="304" w:author="xuefei5" w:date="2019-03-26T17:01:47Z">
              <w:rPr/>
            </w:rPrChange>
          </w:rPr>
          <w:t>Frequeny</w:t>
        </w:r>
      </w:ins>
      <w:ins w:id="305" w:author="Golebiowski, Bartlomiej (Nokia - PL/Wroclaw)" w:date="2019-02-05T14:58:00Z">
        <w:r>
          <w:rPr/>
          <w:t xml:space="preserve"> error. Hence the algorithm models the RF and the sample frequency commonly (not independently). It returns one error and does not </w:t>
        </w:r>
      </w:ins>
      <w:ins w:id="306" w:author="Golebiowski, Bartlomiej (Nokia - PL/Wroclaw)" w:date="2019-02-05T14:58:00Z">
        <w:r>
          <w:rPr>
            <w:highlight w:val="yellow"/>
            <w:rPrChange w:id="307" w:author="xuefei5" w:date="2019-03-26T17:01:52Z">
              <w:rPr/>
            </w:rPrChange>
          </w:rPr>
          <w:t>distinuish</w:t>
        </w:r>
      </w:ins>
      <w:ins w:id="308" w:author="Golebiowski, Bartlomiej (Nokia - PL/Wroclaw)" w:date="2019-02-05T14:58:00Z">
        <w:r>
          <w:rPr/>
          <w:t xml:space="preserve"> between both.</w:t>
        </w:r>
      </w:ins>
    </w:p>
    <w:p>
      <w:pPr>
        <w:rPr>
          <w:ins w:id="309" w:author="xuefei5" w:date="2019-03-26T16:59:28Z"/>
        </w:rPr>
      </w:pPr>
      <w:ins w:id="310" w:author="Golebiowski, Bartlomiej (Nokia - PL/Wroclaw)" w:date="2019-02-05T14:58:00Z">
        <w:r>
          <w:rPr/>
          <w:t>After this process the samples z(ν) are called z</w:t>
        </w:r>
      </w:ins>
      <w:ins w:id="311" w:author="Golebiowski, Bartlomiej (Nokia - PL/Wroclaw)" w:date="2019-02-05T14:58:00Z">
        <w:r>
          <w:rPr>
            <w:vertAlign w:val="superscript"/>
          </w:rPr>
          <w:t>0</w:t>
        </w:r>
      </w:ins>
      <w:ins w:id="312" w:author="Golebiowski, Bartlomiej (Nokia - PL/Wroclaw)" w:date="2019-02-05T14:58:00Z">
        <w:r>
          <w:rPr/>
          <w:t>(ν).</w:t>
        </w:r>
      </w:ins>
    </w:p>
    <w:p>
      <w:pPr>
        <w:rPr>
          <w:ins w:id="313" w:author="Golebiowski, Bartlomiej (Nokia - PL/Wroclaw)" w:date="2019-02-05T14:58:00Z"/>
          <w:rFonts w:hint="default" w:eastAsia="宋体"/>
          <w:lang w:val="en-US" w:eastAsia="zh-CN"/>
        </w:rPr>
      </w:pPr>
      <w:ins w:id="314" w:author="xuefei5" w:date="2019-03-26T16:59:28Z">
        <w:r>
          <w:rPr>
            <w:rFonts w:hint="eastAsia" w:eastAsia="宋体"/>
            <w:lang w:val="en-US" w:eastAsia="zh-CN"/>
          </w:rPr>
          <w:t>ZT</w:t>
        </w:r>
      </w:ins>
      <w:ins w:id="315" w:author="xuefei5" w:date="2019-03-26T16:59:29Z">
        <w:r>
          <w:rPr>
            <w:rFonts w:hint="eastAsia" w:eastAsia="宋体"/>
            <w:lang w:val="en-US" w:eastAsia="zh-CN"/>
          </w:rPr>
          <w:t>E:</w:t>
        </w:r>
      </w:ins>
      <w:ins w:id="316" w:author="xuefei5" w:date="2019-03-26T16:59:30Z">
        <w:r>
          <w:rPr>
            <w:rFonts w:hint="eastAsia" w:eastAsia="宋体"/>
            <w:lang w:val="en-US" w:eastAsia="zh-CN"/>
          </w:rPr>
          <w:t xml:space="preserve"> some e</w:t>
        </w:r>
      </w:ins>
      <w:ins w:id="317" w:author="xuefei5" w:date="2019-03-26T16:59:31Z">
        <w:r>
          <w:rPr>
            <w:rFonts w:hint="eastAsia" w:eastAsia="宋体"/>
            <w:lang w:val="en-US" w:eastAsia="zh-CN"/>
          </w:rPr>
          <w:t>d</w:t>
        </w:r>
      </w:ins>
      <w:ins w:id="318" w:author="xuefei5" w:date="2019-03-26T17:00:01Z">
        <w:r>
          <w:rPr>
            <w:rFonts w:hint="eastAsia" w:eastAsia="宋体"/>
            <w:lang w:val="en-US" w:eastAsia="zh-CN"/>
          </w:rPr>
          <w:t>i</w:t>
        </w:r>
      </w:ins>
      <w:ins w:id="319" w:author="xuefei5" w:date="2019-03-26T17:00:02Z">
        <w:r>
          <w:rPr>
            <w:rFonts w:hint="eastAsia" w:eastAsia="宋体"/>
            <w:lang w:val="en-US" w:eastAsia="zh-CN"/>
          </w:rPr>
          <w:t>torial</w:t>
        </w:r>
      </w:ins>
      <w:ins w:id="320" w:author="xuefei5" w:date="2019-03-26T17:00:03Z">
        <w:r>
          <w:rPr>
            <w:rFonts w:hint="eastAsia" w:eastAsia="宋体"/>
            <w:lang w:val="en-US" w:eastAsia="zh-CN"/>
          </w:rPr>
          <w:t xml:space="preserve"> corr</w:t>
        </w:r>
      </w:ins>
      <w:ins w:id="321" w:author="xuefei5" w:date="2019-03-26T17:00:04Z">
        <w:r>
          <w:rPr>
            <w:rFonts w:hint="eastAsia" w:eastAsia="宋体"/>
            <w:lang w:val="en-US" w:eastAsia="zh-CN"/>
          </w:rPr>
          <w:t>ection</w:t>
        </w:r>
      </w:ins>
      <w:ins w:id="322" w:author="xuefei5" w:date="2019-03-26T17:00:05Z">
        <w:r>
          <w:rPr>
            <w:rFonts w:hint="eastAsia" w:eastAsia="宋体"/>
            <w:lang w:val="en-US" w:eastAsia="zh-CN"/>
          </w:rPr>
          <w:t>s are</w:t>
        </w:r>
      </w:ins>
      <w:ins w:id="323" w:author="xuefei5" w:date="2019-03-26T17:00:06Z">
        <w:r>
          <w:rPr>
            <w:rFonts w:hint="eastAsia" w:eastAsia="宋体"/>
            <w:lang w:val="en-US" w:eastAsia="zh-CN"/>
          </w:rPr>
          <w:t xml:space="preserve"> ne</w:t>
        </w:r>
      </w:ins>
      <w:ins w:id="324" w:author="xuefei5" w:date="2019-03-26T17:00:07Z">
        <w:r>
          <w:rPr>
            <w:rFonts w:hint="eastAsia" w:eastAsia="宋体"/>
            <w:lang w:val="en-US" w:eastAsia="zh-CN"/>
          </w:rPr>
          <w:t>eded</w:t>
        </w:r>
      </w:ins>
      <w:ins w:id="325" w:author="xuefei5" w:date="2019-03-26T17:00:11Z">
        <w:r>
          <w:rPr>
            <w:rFonts w:hint="eastAsia" w:eastAsia="宋体"/>
            <w:lang w:val="en-US" w:eastAsia="zh-CN"/>
          </w:rPr>
          <w:t xml:space="preserve">. </w:t>
        </w:r>
      </w:ins>
      <w:ins w:id="326" w:author="xuefei5" w:date="2019-03-26T17:00:16Z">
        <w:r>
          <w:rPr>
            <w:rFonts w:hint="eastAsia" w:eastAsia="宋体"/>
            <w:lang w:val="en-US" w:eastAsia="zh-CN"/>
          </w:rPr>
          <w:t>e</w:t>
        </w:r>
      </w:ins>
      <w:ins w:id="327" w:author="xuefei5" w:date="2019-03-26T17:00:17Z">
        <w:r>
          <w:rPr>
            <w:rFonts w:hint="eastAsia" w:eastAsia="宋体"/>
            <w:lang w:val="en-US" w:eastAsia="zh-CN"/>
          </w:rPr>
          <w:t xml:space="preserve">.g </w:t>
        </w:r>
      </w:ins>
      <w:ins w:id="328" w:author="xuefei5" w:date="2019-03-26T17:00:18Z">
        <w:r>
          <w:rPr>
            <w:rFonts w:hint="eastAsia" w:eastAsia="宋体"/>
            <w:lang w:val="en-US" w:eastAsia="zh-CN"/>
          </w:rPr>
          <w:t xml:space="preserve"> </w:t>
        </w:r>
      </w:ins>
      <w:ins w:id="329" w:author="xuefei5" w:date="2019-03-26T17:00:19Z">
        <w:r>
          <w:rPr>
            <w:rFonts w:hint="eastAsia" w:eastAsia="宋体"/>
            <w:lang w:val="en-US" w:eastAsia="zh-CN"/>
          </w:rPr>
          <w:t>mi</w:t>
        </w:r>
      </w:ins>
      <w:ins w:id="330" w:author="xuefei5" w:date="2019-03-26T17:00:20Z">
        <w:r>
          <w:rPr>
            <w:rFonts w:hint="eastAsia" w:eastAsia="宋体"/>
            <w:lang w:val="en-US" w:eastAsia="zh-CN"/>
          </w:rPr>
          <w:t>ni</w:t>
        </w:r>
      </w:ins>
      <w:ins w:id="331" w:author="xuefei5" w:date="2019-03-26T17:00:23Z">
        <w:r>
          <w:rPr>
            <w:rFonts w:hint="eastAsia" w:eastAsia="宋体"/>
            <w:lang w:val="en-US" w:eastAsia="zh-CN"/>
          </w:rPr>
          <w:t>mi</w:t>
        </w:r>
      </w:ins>
      <w:ins w:id="332" w:author="xuefei5" w:date="2019-03-26T17:00:25Z">
        <w:r>
          <w:rPr>
            <w:rFonts w:hint="eastAsia" w:eastAsia="宋体"/>
            <w:lang w:val="en-US" w:eastAsia="zh-CN"/>
          </w:rPr>
          <w:t>sa</w:t>
        </w:r>
      </w:ins>
      <w:ins w:id="333" w:author="xuefei5" w:date="2019-03-26T17:00:26Z">
        <w:r>
          <w:rPr>
            <w:rFonts w:hint="eastAsia" w:eastAsia="宋体"/>
            <w:lang w:val="en-US" w:eastAsia="zh-CN"/>
          </w:rPr>
          <w:t xml:space="preserve">tion </w:t>
        </w:r>
      </w:ins>
      <w:ins w:id="334" w:author="xuefei5" w:date="2019-03-26T17:00:27Z">
        <w:r>
          <w:rPr>
            <w:rFonts w:hint="eastAsia" w:eastAsia="宋体"/>
            <w:lang w:val="en-US" w:eastAsia="zh-CN"/>
          </w:rPr>
          <w:t>o</w:t>
        </w:r>
      </w:ins>
      <w:ins w:id="335" w:author="xuefei5" w:date="2019-03-26T17:00:28Z">
        <w:r>
          <w:rPr>
            <w:rFonts w:hint="eastAsia" w:eastAsia="宋体"/>
            <w:lang w:val="en-US" w:eastAsia="zh-CN"/>
          </w:rPr>
          <w:t xml:space="preserve">r </w:t>
        </w:r>
      </w:ins>
      <w:ins w:id="336" w:author="xuefei5" w:date="2019-03-26T17:00:37Z">
        <w:r>
          <w:rPr/>
          <w:t>Frequeny</w:t>
        </w:r>
      </w:ins>
      <w:ins w:id="337" w:author="xuefei5" w:date="2019-03-26T17:00:38Z">
        <w:r>
          <w:rPr>
            <w:rFonts w:hint="eastAsia" w:eastAsia="宋体"/>
            <w:lang w:val="en-US" w:eastAsia="zh-CN"/>
          </w:rPr>
          <w:t xml:space="preserve"> o</w:t>
        </w:r>
      </w:ins>
      <w:ins w:id="338" w:author="xuefei5" w:date="2019-03-26T17:00:39Z">
        <w:r>
          <w:rPr>
            <w:rFonts w:hint="eastAsia" w:eastAsia="宋体"/>
            <w:lang w:val="en-US" w:eastAsia="zh-CN"/>
          </w:rPr>
          <w:t xml:space="preserve">r </w:t>
        </w:r>
      </w:ins>
      <w:ins w:id="339" w:author="xuefei5" w:date="2019-03-26T17:00:45Z">
        <w:r>
          <w:rPr/>
          <w:t>inbetween</w:t>
        </w:r>
      </w:ins>
      <w:ins w:id="340" w:author="xuefei5" w:date="2019-03-26T17:00:46Z">
        <w:r>
          <w:rPr>
            <w:rFonts w:hint="eastAsia" w:eastAsia="宋体"/>
            <w:lang w:val="en-US" w:eastAsia="zh-CN"/>
          </w:rPr>
          <w:t xml:space="preserve"> </w:t>
        </w:r>
      </w:ins>
      <w:ins w:id="341" w:author="xuefei5" w:date="2019-03-26T17:00:47Z">
        <w:r>
          <w:rPr>
            <w:rFonts w:hint="eastAsia" w:eastAsia="宋体"/>
            <w:lang w:val="en-US" w:eastAsia="zh-CN"/>
          </w:rPr>
          <w:t xml:space="preserve">or </w:t>
        </w:r>
      </w:ins>
      <w:ins w:id="342" w:author="xuefei5" w:date="2019-03-26T17:00:52Z">
        <w:r>
          <w:rPr/>
          <w:t>distinuish</w:t>
        </w:r>
      </w:ins>
    </w:p>
    <w:p>
      <w:pPr>
        <w:pStyle w:val="3"/>
        <w:rPr>
          <w:ins w:id="343" w:author="Golebiowski, Bartlomiej (Nokia - PL/Wroclaw)" w:date="2019-02-05T14:59:00Z"/>
          <w:del w:id="344" w:author="xuefei5" w:date="2019-03-26T17:01:57Z"/>
        </w:rPr>
      </w:pPr>
      <w:ins w:id="345" w:author="Golebiowski, Bartlomiej (Nokia - PL/Wroclaw)" w:date="2019-02-05T14:59:00Z">
        <w:r>
          <w:rPr/>
          <w:t>F.3.2 Timing of the FFT window</w:t>
        </w:r>
      </w:ins>
    </w:p>
    <w:p>
      <w:pPr>
        <w:pStyle w:val="3"/>
        <w:rPr>
          <w:ins w:id="347" w:author="Golebiowski, Bartlomiej (Nokia - PL/Wroclaw)" w:date="2019-02-05T14:59:00Z"/>
        </w:rPr>
        <w:pPrChange w:id="346" w:author="xuefei5" w:date="2019-03-26T17:01:58Z">
          <w:pPr/>
        </w:pPrChange>
      </w:pPr>
    </w:p>
    <w:p>
      <w:pPr>
        <w:rPr>
          <w:ins w:id="348" w:author="xuefei5" w:date="2019-03-26T16:18:33Z"/>
          <w:rFonts w:eastAsia="Osaka"/>
        </w:rPr>
      </w:pPr>
      <w:ins w:id="349" w:author="Golebiowski, Bartlomiej (Nokia - PL/Wroclaw)" w:date="2019-02-05T14:59:00Z">
        <w:r>
          <w:rPr>
            <w:rFonts w:eastAsia="Osaka"/>
          </w:rPr>
          <w:t xml:space="preserve">The FFT window length is </w:t>
        </w:r>
      </w:ins>
      <w:ins w:id="350" w:author="Golebiowski, Bartlomiej (Nokia - PL/Wroclaw)" w:date="2019-02-15T13:47:00Z">
        <w:r>
          <w:rPr>
            <w:rFonts w:eastAsia="Osaka"/>
          </w:rPr>
          <w:t>[</w:t>
        </w:r>
      </w:ins>
      <w:ins w:id="351" w:author="Golebiowski, Bartlomiej (Nokia - PL/Wroclaw)" w:date="2019-02-05T14:59:00Z">
        <w:r>
          <w:rPr>
            <w:rFonts w:eastAsia="Osaka"/>
          </w:rPr>
          <w:t>2048</w:t>
        </w:r>
      </w:ins>
      <w:ins w:id="352" w:author="Golebiowski, Bartlomiej (Nokia - PL/Wroclaw)" w:date="2019-02-15T13:47:00Z">
        <w:r>
          <w:rPr>
            <w:rFonts w:eastAsia="Osaka"/>
          </w:rPr>
          <w:t>]</w:t>
        </w:r>
      </w:ins>
      <w:ins w:id="353" w:author="Golebiowski, Bartlomiej (Nokia - PL/Wroclaw)" w:date="2019-02-05T14:59:00Z">
        <w:r>
          <w:rPr>
            <w:rFonts w:eastAsia="Osaka"/>
          </w:rPr>
          <w:t xml:space="preserve"> samples per OFDM symbol. </w:t>
        </w:r>
      </w:ins>
      <w:ins w:id="354" w:author="Golebiowski, Bartlomiej (Nokia - PL/Wroclaw)" w:date="2019-02-15T13:47:00Z">
        <w:r>
          <w:rPr>
            <w:rFonts w:eastAsia="Osaka"/>
          </w:rPr>
          <w:t>[</w:t>
        </w:r>
      </w:ins>
      <w:ins w:id="355" w:author="Golebiowski, Bartlomiej (Nokia - PL/Wroclaw)" w:date="2019-02-05T14:59:00Z">
        <w:r>
          <w:rPr>
            <w:rFonts w:eastAsia="Osaka"/>
          </w:rPr>
          <w:t>140</w:t>
        </w:r>
      </w:ins>
      <w:ins w:id="356" w:author="Golebiowski, Bartlomiej (Nokia - PL/Wroclaw)" w:date="2019-02-15T13:47:00Z">
        <w:r>
          <w:rPr>
            <w:rFonts w:eastAsia="Osaka"/>
          </w:rPr>
          <w:t>]</w:t>
        </w:r>
      </w:ins>
      <w:ins w:id="357" w:author="Golebiowski, Bartlomiej (Nokia - PL/Wroclaw)" w:date="2019-02-05T14:59:00Z">
        <w:r>
          <w:rPr>
            <w:rFonts w:eastAsia="Osaka"/>
          </w:rPr>
          <w:t xml:space="preserve"> FFTs (</w:t>
        </w:r>
      </w:ins>
      <w:ins w:id="358" w:author="Golebiowski, Bartlomiej (Nokia - PL/Wroclaw)" w:date="2019-02-15T13:47:00Z">
        <w:r>
          <w:rPr>
            <w:rFonts w:eastAsia="Osaka"/>
          </w:rPr>
          <w:t>[</w:t>
        </w:r>
      </w:ins>
      <w:ins w:id="359" w:author="Golebiowski, Bartlomiej (Nokia - PL/Wroclaw)" w:date="2019-02-05T14:59:00Z">
        <w:r>
          <w:rPr>
            <w:rFonts w:eastAsia="Osaka"/>
          </w:rPr>
          <w:t>286720</w:t>
        </w:r>
      </w:ins>
      <w:ins w:id="360" w:author="Golebiowski, Bartlomiej (Nokia - PL/Wroclaw)" w:date="2019-02-15T13:47:00Z">
        <w:r>
          <w:rPr>
            <w:rFonts w:eastAsia="Osaka"/>
          </w:rPr>
          <w:t>]</w:t>
        </w:r>
      </w:ins>
      <w:ins w:id="361" w:author="Golebiowski, Bartlomiej (Nokia - PL/Wroclaw)" w:date="2019-02-05T14:59:00Z">
        <w:r>
          <w:rPr>
            <w:rFonts w:eastAsia="Osaka"/>
          </w:rPr>
          <w:t xml:space="preserve"> samples) cover less than the acquired number of samples (</w:t>
        </w:r>
      </w:ins>
      <w:ins w:id="362" w:author="Golebiowski, Bartlomiej (Nokia - PL/Wroclaw)" w:date="2019-02-15T13:47:00Z">
        <w:r>
          <w:rPr>
            <w:rFonts w:eastAsia="Osaka"/>
          </w:rPr>
          <w:t>[</w:t>
        </w:r>
      </w:ins>
      <w:ins w:id="363" w:author="Golebiowski, Bartlomiej (Nokia - PL/Wroclaw)" w:date="2019-02-05T14:59:00Z">
        <w:r>
          <w:rPr>
            <w:rFonts w:eastAsia="Osaka"/>
          </w:rPr>
          <w:t>307200</w:t>
        </w:r>
      </w:ins>
      <w:ins w:id="364" w:author="Golebiowski, Bartlomiej (Nokia - PL/Wroclaw)" w:date="2019-02-15T13:47:00Z">
        <w:r>
          <w:rPr>
            <w:rFonts w:eastAsia="Osaka"/>
          </w:rPr>
          <w:t>]</w:t>
        </w:r>
      </w:ins>
      <w:ins w:id="365" w:author="Golebiowski, Bartlomiej (Nokia - PL/Wroclaw)" w:date="2019-02-05T14:59:00Z">
        <w:r>
          <w:rPr>
            <w:rFonts w:eastAsia="Osaka"/>
          </w:rPr>
          <w:t xml:space="preserve"> samples in 10 subframes) The position in time for FFT must be determined.</w:t>
        </w:r>
      </w:ins>
    </w:p>
    <w:p>
      <w:pPr>
        <w:rPr>
          <w:ins w:id="366" w:author="xuefei5" w:date="2019-03-26T16:18:33Z"/>
          <w:rFonts w:hint="default" w:eastAsia="宋体"/>
          <w:lang w:val="en-US" w:eastAsia="zh-CN"/>
        </w:rPr>
      </w:pPr>
      <w:ins w:id="367" w:author="xuefei5" w:date="2019-03-26T16:18:33Z">
        <w:r>
          <w:rPr>
            <w:rFonts w:hint="eastAsia" w:eastAsia="宋体"/>
            <w:lang w:val="en-US" w:eastAsia="zh-CN"/>
          </w:rPr>
          <w:t>ZTE:  the FFT window length is 4</w:t>
        </w:r>
      </w:ins>
      <w:ins w:id="368" w:author="xuefei5" w:date="2019-03-26T19:02:34Z">
        <w:r>
          <w:rPr>
            <w:rFonts w:hint="eastAsia" w:eastAsia="宋体"/>
            <w:lang w:val="en-US" w:eastAsia="zh-CN"/>
          </w:rPr>
          <w:t>0</w:t>
        </w:r>
      </w:ins>
      <w:ins w:id="369" w:author="xuefei5" w:date="2019-03-26T16:18:33Z">
        <w:r>
          <w:rPr>
            <w:rFonts w:hint="eastAsia" w:eastAsia="宋体"/>
            <w:lang w:val="en-US" w:eastAsia="zh-CN"/>
          </w:rPr>
          <w:t xml:space="preserve">96 samples per OFDM symbol. </w:t>
        </w:r>
      </w:ins>
      <w:ins w:id="370" w:author="xuefei5" w:date="2019-03-26T19:04:04Z">
        <w:r>
          <w:rPr>
            <w:rFonts w:hint="eastAsia" w:eastAsia="宋体"/>
            <w:lang w:val="en-US" w:eastAsia="zh-CN"/>
          </w:rPr>
          <w:t>1</w:t>
        </w:r>
      </w:ins>
      <w:ins w:id="371" w:author="xuefei5" w:date="2019-03-26T19:04:05Z">
        <w:r>
          <w:rPr>
            <w:rFonts w:hint="eastAsia" w:eastAsia="宋体"/>
            <w:lang w:val="en-US" w:eastAsia="zh-CN"/>
          </w:rPr>
          <w:t>12</w:t>
        </w:r>
      </w:ins>
      <w:ins w:id="372" w:author="xuefei5" w:date="2019-03-26T19:04:06Z">
        <w:r>
          <w:rPr>
            <w:rFonts w:hint="eastAsia" w:eastAsia="宋体"/>
            <w:lang w:val="en-US" w:eastAsia="zh-CN"/>
          </w:rPr>
          <w:t>0</w:t>
        </w:r>
      </w:ins>
      <w:ins w:id="373" w:author="xuefei5" w:date="2019-03-26T16:18:33Z">
        <w:r>
          <w:rPr>
            <w:rFonts w:hint="eastAsia" w:eastAsia="宋体"/>
            <w:lang w:val="en-US" w:eastAsia="zh-CN"/>
          </w:rPr>
          <w:t xml:space="preserve"> FFTs (</w:t>
        </w:r>
      </w:ins>
      <w:ins w:id="374" w:author="xuefei5" w:date="2019-03-26T19:04:33Z">
        <w:r>
          <w:rPr>
            <w:rFonts w:hint="eastAsia" w:eastAsia="宋体"/>
            <w:highlight w:val="none"/>
            <w:lang w:val="en-US" w:eastAsia="zh-CN"/>
          </w:rPr>
          <w:t>4</w:t>
        </w:r>
      </w:ins>
      <w:ins w:id="375" w:author="xuefei5" w:date="2019-03-26T19:04:34Z">
        <w:r>
          <w:rPr>
            <w:rFonts w:hint="eastAsia" w:eastAsia="宋体"/>
            <w:highlight w:val="none"/>
            <w:lang w:val="en-US" w:eastAsia="zh-CN"/>
          </w:rPr>
          <w:t>58</w:t>
        </w:r>
      </w:ins>
      <w:ins w:id="376" w:author="xuefei5" w:date="2019-03-26T19:04:40Z">
        <w:r>
          <w:rPr>
            <w:rFonts w:hint="eastAsia" w:eastAsia="宋体"/>
            <w:highlight w:val="none"/>
            <w:lang w:val="en-US" w:eastAsia="zh-CN"/>
          </w:rPr>
          <w:t>75</w:t>
        </w:r>
      </w:ins>
      <w:ins w:id="377" w:author="xuefei5" w:date="2019-03-26T19:04:41Z">
        <w:r>
          <w:rPr>
            <w:rFonts w:hint="eastAsia" w:eastAsia="宋体"/>
            <w:highlight w:val="none"/>
            <w:lang w:val="en-US" w:eastAsia="zh-CN"/>
          </w:rPr>
          <w:t>20</w:t>
        </w:r>
      </w:ins>
      <w:ins w:id="378" w:author="xuefei5" w:date="2019-03-26T16:18:33Z">
        <w:r>
          <w:rPr>
            <w:rFonts w:hint="eastAsia" w:eastAsia="宋体"/>
            <w:lang w:val="en-US" w:eastAsia="zh-CN"/>
          </w:rPr>
          <w:t xml:space="preserve"> samples) over less than the acquired number of samples (</w:t>
        </w:r>
      </w:ins>
      <w:ins w:id="379" w:author="xuefei5" w:date="2019-03-26T19:05:32Z">
        <w:r>
          <w:rPr>
            <w:rFonts w:hint="eastAsia" w:eastAsia="宋体"/>
            <w:highlight w:val="none"/>
            <w:lang w:val="en-US" w:eastAsia="zh-CN"/>
          </w:rPr>
          <w:t>4</w:t>
        </w:r>
      </w:ins>
      <w:ins w:id="380" w:author="xuefei5" w:date="2019-03-26T19:05:33Z">
        <w:r>
          <w:rPr>
            <w:rFonts w:hint="eastAsia" w:eastAsia="宋体"/>
            <w:highlight w:val="none"/>
            <w:lang w:val="en-US" w:eastAsia="zh-CN"/>
          </w:rPr>
          <w:t>91</w:t>
        </w:r>
      </w:ins>
      <w:ins w:id="381" w:author="xuefei5" w:date="2019-03-26T19:05:34Z">
        <w:r>
          <w:rPr>
            <w:rFonts w:hint="eastAsia" w:eastAsia="宋体"/>
            <w:highlight w:val="none"/>
            <w:lang w:val="en-US" w:eastAsia="zh-CN"/>
          </w:rPr>
          <w:t>5200</w:t>
        </w:r>
      </w:ins>
      <w:ins w:id="382" w:author="xuefei5" w:date="2019-03-26T16:18:33Z">
        <w:r>
          <w:rPr>
            <w:rFonts w:hint="eastAsia" w:eastAsia="宋体"/>
            <w:lang w:val="en-US" w:eastAsia="zh-CN"/>
          </w:rPr>
          <w:t xml:space="preserve"> samples in 10 subfames).</w:t>
        </w:r>
      </w:ins>
    </w:p>
    <w:p>
      <w:pPr>
        <w:rPr>
          <w:ins w:id="383" w:author="Golebiowski, Bartlomiej (Nokia - PL/Wroclaw)" w:date="2019-02-05T14:59:00Z"/>
          <w:rFonts w:eastAsia="Osaka"/>
        </w:rPr>
      </w:pPr>
    </w:p>
    <w:p>
      <w:pPr>
        <w:rPr>
          <w:ins w:id="384" w:author="Golebiowski, Bartlomiej (Nokia - PL/Wroclaw)" w:date="2019-02-05T14:59:00Z"/>
          <w:rFonts w:eastAsia="Osaka"/>
        </w:rPr>
      </w:pPr>
      <w:ins w:id="385" w:author="Golebiowski, Bartlomiej (Nokia - PL/Wroclaw)" w:date="2019-02-05T14:59:00Z">
        <w:r>
          <w:rPr>
            <w:rFonts w:eastAsia="Osaka"/>
          </w:rPr>
          <w:t>In an ideal signal, the FFT may start at any instant within the cyclic prefix without causing an error. The TX filter, however, reduces the window. The EVM requirements shall be met within a window W&lt;CP. There are three different instants for FFT:</w:t>
        </w:r>
      </w:ins>
    </w:p>
    <w:p>
      <w:pPr>
        <w:rPr>
          <w:ins w:id="386" w:author="Golebiowski, Bartlomiej (Nokia - PL/Wroclaw)" w:date="2019-02-05T14:59:00Z"/>
        </w:rPr>
      </w:pPr>
      <w:ins w:id="387" w:author="Golebiowski, Bartlomiej (Nokia - PL/Wroclaw)" w:date="2019-02-05T14:59:00Z">
        <w:r>
          <w:rPr>
            <w:rFonts w:eastAsia="Osaka"/>
          </w:rPr>
          <w:t xml:space="preserve">Centre of the reduced window, called </w:t>
        </w:r>
      </w:ins>
      <w:ins w:id="388" w:author="Golebiowski, Bartlomiej (Nokia - PL/Wroclaw)" w:date="2019-02-05T14:59:00Z"/>
      <w:ins w:id="389" w:author="Golebiowski, Bartlomiej (Nokia - PL/Wroclaw)" w:date="2019-02-05T14:59:00Z"/>
      <w:ins w:id="390" w:author="Golebiowski, Bartlomiej (Nokia - PL/Wroclaw)" w:date="2019-02-05T14:59:00Z"/>
      <w:ins w:id="391" w:author="Golebiowski, Bartlomiej (Nokia - PL/Wroclaw)" w:date="2019-02-05T14:59:00Z">
        <w:r>
          <w:rPr>
            <w:position w:val="-6"/>
          </w:rPr>
          <w:object>
            <v:shape id="_x0000_i1034" o:spt="75" type="#_x0000_t75" style="height:14.4pt;width:19pt;" o:ole="t" fillcolor="#000005 [-4142]"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ins>
      <w:ins w:id="393" w:author="Golebiowski, Bartlomiej (Nokia - PL/Wroclaw)" w:date="2019-02-05T14:59:00Z"/>
      <w:ins w:id="394" w:author="Golebiowski, Bartlomiej (Nokia - PL/Wroclaw)" w:date="2019-02-05T14:59:00Z">
        <w:r>
          <w:rPr/>
          <w:t>, ΔC –W/2 and ΔC +W/2,</w:t>
        </w:r>
      </w:ins>
    </w:p>
    <w:p>
      <w:pPr>
        <w:rPr>
          <w:ins w:id="395" w:author="xuefei5" w:date="2019-03-26T16:19:08Z"/>
          <w:rFonts w:eastAsia="Osaka"/>
        </w:rPr>
      </w:pPr>
      <w:ins w:id="396" w:author="Golebiowski, Bartlomiej (Nokia - PL/Wroclaw)" w:date="2019-02-05T14:59:00Z">
        <w:r>
          <w:rPr>
            <w:rFonts w:eastAsia="Osaka"/>
          </w:rPr>
          <w:t xml:space="preserve">The BS shall transmit a signal according to the Test models, intended for EVM. </w:t>
        </w:r>
      </w:ins>
      <w:ins w:id="397" w:author="Golebiowski, Bartlomiej (Nokia - PL/Wroclaw)" w:date="2019-02-05T14:59:00Z">
        <w:r>
          <w:rPr>
            <w:rFonts w:eastAsia="Osaka"/>
            <w:highlight w:val="yellow"/>
            <w:rPrChange w:id="398" w:author="xuefei5" w:date="2019-03-26T16:18:58Z">
              <w:rPr>
                <w:rFonts w:eastAsia="Osaka"/>
              </w:rPr>
            </w:rPrChange>
          </w:rPr>
          <w:t>The primary synchronisation signal and</w:t>
        </w:r>
      </w:ins>
      <w:ins w:id="399" w:author="Golebiowski, Bartlomiej (Nokia - PL/Wroclaw)" w:date="2019-02-05T14:59:00Z">
        <w:r>
          <w:rPr>
            <w:rFonts w:eastAsia="Osaka"/>
          </w:rPr>
          <w:t xml:space="preserve"> the reference signal shall be used to find the centre of the FFT window.</w:t>
        </w:r>
      </w:ins>
    </w:p>
    <w:p>
      <w:pPr>
        <w:rPr>
          <w:ins w:id="400" w:author="Golebiowski, Bartlomiej (Nokia - PL/Wroclaw)" w:date="2019-02-05T14:59:00Z"/>
          <w:rFonts w:eastAsia="Osaka"/>
        </w:rPr>
      </w:pPr>
      <w:ins w:id="401" w:author="xuefei5" w:date="2019-03-26T16:19:09Z">
        <w:r>
          <w:rPr>
            <w:rFonts w:hint="eastAsia" w:eastAsia="宋体"/>
            <w:lang w:val="en-US" w:eastAsia="zh-CN"/>
          </w:rPr>
          <w:t>ZTE: the primary synchronization signal should be removed as this is not defined in the test model.</w:t>
        </w:r>
      </w:ins>
    </w:p>
    <w:p>
      <w:pPr>
        <w:rPr>
          <w:ins w:id="402" w:author="Golebiowski, Bartlomiej (Nokia - PL/Wroclaw)" w:date="2019-02-05T14:59:00Z"/>
        </w:rPr>
      </w:pPr>
      <w:ins w:id="403" w:author="Golebiowski, Bartlomiej (Nokia - PL/Wroclaw)" w:date="2019-02-05T14:59:00Z">
        <w:r>
          <w:rPr/>
          <w:t>The timing of the measured signal is determined in the pre FFT domain as follows, using z</w:t>
        </w:r>
      </w:ins>
      <w:ins w:id="404" w:author="Golebiowski, Bartlomiej (Nokia - PL/Wroclaw)" w:date="2019-02-05T14:59:00Z">
        <w:r>
          <w:rPr>
            <w:vertAlign w:val="superscript"/>
          </w:rPr>
          <w:t>0</w:t>
        </w:r>
      </w:ins>
      <w:ins w:id="405" w:author="Golebiowski, Bartlomiej (Nokia - PL/Wroclaw)" w:date="2019-02-05T14:59:00Z">
        <w:r>
          <w:rPr/>
          <w:t>(ν) and i</w:t>
        </w:r>
      </w:ins>
      <w:ins w:id="406" w:author="Golebiowski, Bartlomiej (Nokia - PL/Wroclaw)" w:date="2019-02-05T14:59:00Z">
        <w:r>
          <w:rPr>
            <w:vertAlign w:val="subscript"/>
          </w:rPr>
          <w:t>2</w:t>
        </w:r>
      </w:ins>
      <w:ins w:id="407" w:author="Golebiowski, Bartlomiej (Nokia - PL/Wroclaw)" w:date="2019-02-05T14:59:00Z">
        <w:r>
          <w:rPr/>
          <w:t>(ν) :</w:t>
        </w:r>
      </w:ins>
    </w:p>
    <w:p>
      <w:pPr>
        <w:pStyle w:val="76"/>
        <w:rPr>
          <w:ins w:id="408" w:author="Golebiowski, Bartlomiej (Nokia - PL/Wroclaw)" w:date="2019-02-05T14:59:00Z"/>
        </w:rPr>
      </w:pPr>
      <w:ins w:id="409" w:author="Golebiowski, Bartlomiej (Nokia - PL/Wroclaw)" w:date="2019-02-05T14:59:00Z">
        <w:r>
          <w:rPr/>
          <w:t>1.</w:t>
        </w:r>
      </w:ins>
      <w:ins w:id="410" w:author="Golebiowski, Bartlomiej (Nokia - PL/Wroclaw)" w:date="2019-02-05T14:59:00Z">
        <w:r>
          <w:rPr/>
          <w:tab/>
        </w:r>
      </w:ins>
      <w:ins w:id="411" w:author="Golebiowski, Bartlomiej (Nokia - PL/Wroclaw)" w:date="2019-02-05T14:59:00Z">
        <w:r>
          <w:rPr/>
          <w:t>The measured signal is delay spread by the TX filter. Hence the distinct boarders between the OFDM symbols and between Data and CP are also spread and the timing is not obvious.</w:t>
        </w:r>
      </w:ins>
    </w:p>
    <w:p>
      <w:pPr>
        <w:pStyle w:val="76"/>
        <w:rPr>
          <w:ins w:id="412" w:author="Golebiowski, Bartlomiej (Nokia - PL/Wroclaw)" w:date="2019-02-05T14:59:00Z"/>
        </w:rPr>
      </w:pPr>
      <w:ins w:id="413" w:author="Golebiowski, Bartlomiej (Nokia - PL/Wroclaw)" w:date="2019-02-05T14:59:00Z">
        <w:r>
          <w:rPr/>
          <w:t>2.</w:t>
        </w:r>
      </w:ins>
      <w:ins w:id="414" w:author="Golebiowski, Bartlomiej (Nokia - PL/Wroclaw)" w:date="2019-02-05T14:59:00Z">
        <w:r>
          <w:rPr/>
          <w:tab/>
        </w:r>
      </w:ins>
      <w:ins w:id="415" w:author="Golebiowski, Bartlomiej (Nokia - PL/Wroclaw)" w:date="2019-02-05T14:59:00Z">
        <w:r>
          <w:rPr/>
          <w:t>In the Reference Signal i</w:t>
        </w:r>
      </w:ins>
      <w:ins w:id="416" w:author="Golebiowski, Bartlomiej (Nokia - PL/Wroclaw)" w:date="2019-02-05T14:59:00Z">
        <w:r>
          <w:rPr>
            <w:vertAlign w:val="subscript"/>
          </w:rPr>
          <w:t>2</w:t>
        </w:r>
      </w:ins>
      <w:ins w:id="417" w:author="Golebiowski, Bartlomiej (Nokia - PL/Wroclaw)" w:date="2019-02-05T14:59:00Z">
        <w:r>
          <w:rPr/>
          <w:t>(ν) the timing is known.</w:t>
        </w:r>
      </w:ins>
    </w:p>
    <w:p>
      <w:pPr>
        <w:pStyle w:val="76"/>
        <w:rPr>
          <w:ins w:id="418" w:author="Golebiowski, Bartlomiej (Nokia - PL/Wroclaw)" w:date="2019-02-05T14:59:00Z"/>
        </w:rPr>
      </w:pPr>
      <w:ins w:id="419" w:author="Golebiowski, Bartlomiej (Nokia - PL/Wroclaw)" w:date="2019-02-05T14:59:00Z">
        <w:r>
          <w:rPr/>
          <w:t>Correlation between (1.) and (2.) will result in a correlation peak. The meaning of the correlation peak is approx. the “impulse response” of the TX filter.</w:t>
        </w:r>
      </w:ins>
    </w:p>
    <w:p>
      <w:pPr>
        <w:pStyle w:val="76"/>
        <w:rPr>
          <w:ins w:id="420" w:author="Golebiowski, Bartlomiej (Nokia - PL/Wroclaw)" w:date="2019-02-05T14:59:00Z"/>
        </w:rPr>
      </w:pPr>
      <w:ins w:id="421" w:author="Golebiowski, Bartlomiej (Nokia - PL/Wroclaw)" w:date="2019-02-05T14:59:00Z">
        <w:r>
          <w:rPr/>
          <w:t>3.</w:t>
        </w:r>
      </w:ins>
      <w:ins w:id="422" w:author="Golebiowski, Bartlomiej (Nokia - PL/Wroclaw)" w:date="2019-02-05T14:59:00Z">
        <w:r>
          <w:rPr/>
          <w:tab/>
        </w:r>
      </w:ins>
      <w:ins w:id="423" w:author="Golebiowski, Bartlomiej (Nokia - PL/Wroclaw)" w:date="2019-02-05T14:59:00Z">
        <w:r>
          <w:rPr/>
          <w:t>The meaning of “impulse response” assumes that the autocorrelation of the reference signal i</w:t>
        </w:r>
      </w:ins>
      <w:ins w:id="424" w:author="Golebiowski, Bartlomiej (Nokia - PL/Wroclaw)" w:date="2019-02-05T14:59:00Z">
        <w:r>
          <w:rPr>
            <w:vertAlign w:val="subscript"/>
          </w:rPr>
          <w:t>2</w:t>
        </w:r>
      </w:ins>
      <w:ins w:id="425" w:author="Golebiowski, Bartlomiej (Nokia - PL/Wroclaw)" w:date="2019-02-05T14:59:00Z">
        <w:r>
          <w:rPr/>
          <w:t>(ν)  is a Dirac peak and that the correlation between the reference signal i</w:t>
        </w:r>
      </w:ins>
      <w:ins w:id="426" w:author="Golebiowski, Bartlomiej (Nokia - PL/Wroclaw)" w:date="2019-02-05T14:59:00Z">
        <w:r>
          <w:rPr>
            <w:vertAlign w:val="subscript"/>
          </w:rPr>
          <w:t>2</w:t>
        </w:r>
      </w:ins>
      <w:ins w:id="427" w:author="Golebiowski, Bartlomiej (Nokia - PL/Wroclaw)" w:date="2019-02-05T14:59:00Z">
        <w:r>
          <w:rPr/>
          <w:t>(ν)  and the data in the measured signal is 0. The correlation peak, (the highest, or in case of more than one highest, the earliest) indicates the timing in the measured signal.</w:t>
        </w:r>
      </w:ins>
    </w:p>
    <w:p>
      <w:pPr>
        <w:rPr>
          <w:ins w:id="428" w:author="Golebiowski, Bartlomiej (Nokia - PL/Wroclaw)" w:date="2019-02-05T14:59:00Z"/>
        </w:rPr>
      </w:pPr>
      <w:ins w:id="429" w:author="Golebiowski, Bartlomiej (Nokia - PL/Wroclaw)" w:date="2019-02-05T14:59:00Z">
        <w:r>
          <w:rPr/>
          <w:t>The number of samples, used for FFT is reduced compared to z</w:t>
        </w:r>
      </w:ins>
      <w:ins w:id="430" w:author="Golebiowski, Bartlomiej (Nokia - PL/Wroclaw)" w:date="2019-02-05T14:59:00Z">
        <w:r>
          <w:rPr>
            <w:vertAlign w:val="superscript"/>
          </w:rPr>
          <w:t>0</w:t>
        </w:r>
      </w:ins>
      <w:ins w:id="431" w:author="Golebiowski, Bartlomiej (Nokia - PL/Wroclaw)" w:date="2019-02-05T14:59:00Z">
        <w:r>
          <w:rPr/>
          <w:t>(ν). This subset of  samples is called z’(ν).</w:t>
        </w:r>
      </w:ins>
    </w:p>
    <w:p>
      <w:pPr>
        <w:rPr>
          <w:ins w:id="432" w:author="Golebiowski, Bartlomiej (Nokia - PL/Wroclaw)" w:date="2019-02-05T14:59:00Z"/>
        </w:rPr>
      </w:pPr>
      <w:ins w:id="433" w:author="Golebiowski, Bartlomiej (Nokia - PL/Wroclaw)" w:date="2019-02-05T14:59:00Z">
        <w:r>
          <w:rPr/>
          <w:t>From the acquired samples one timing can be derived.</w:t>
        </w:r>
      </w:ins>
    </w:p>
    <w:p>
      <w:pPr>
        <w:rPr>
          <w:ins w:id="434" w:author="Golebiowski, Bartlomiej (Nokia - PL/Wroclaw)" w:date="2019-02-05T14:59:00Z"/>
        </w:rPr>
      </w:pPr>
      <w:ins w:id="435" w:author="Golebiowski, Bartlomiej (Nokia - PL/Wroclaw)" w:date="2019-02-05T14:59:00Z">
        <w:r>
          <w:rPr/>
          <w:t xml:space="preserve">The timing of the centre </w:t>
        </w:r>
      </w:ins>
      <w:ins w:id="436" w:author="Golebiowski, Bartlomiej (Nokia - PL/Wroclaw)" w:date="2019-02-05T14:59:00Z"/>
      <w:ins w:id="437" w:author="Golebiowski, Bartlomiej (Nokia - PL/Wroclaw)" w:date="2019-02-05T14:59:00Z"/>
      <w:ins w:id="438" w:author="Golebiowski, Bartlomiej (Nokia - PL/Wroclaw)" w:date="2019-02-05T14:59:00Z"/>
      <w:ins w:id="439" w:author="Golebiowski, Bartlomiej (Nokia - PL/Wroclaw)" w:date="2019-02-05T14:59:00Z">
        <w:r>
          <w:rPr>
            <w:position w:val="-6"/>
          </w:rPr>
          <w:object>
            <v:shape id="_x0000_i1035" o:spt="75" type="#_x0000_t75" style="height:14.4pt;width:19pt;" o:ole="t" fillcolor="#000005 [-4142]" filled="f" o:preferrelative="t" stroked="f" coordsize="21600,21600">
              <v:path/>
              <v:fill on="f" focussize="0,0"/>
              <v:stroke on="f" joinstyle="miter"/>
              <v:imagedata r:id="rId26" o:title=""/>
              <o:lock v:ext="edit" aspectratio="t"/>
              <w10:wrap type="none"/>
              <w10:anchorlock/>
            </v:shape>
            <o:OLEObject Type="Embed" ProgID="Equation.3" ShapeID="_x0000_i1035" DrawAspect="Content" ObjectID="_1468075735" r:id="rId27">
              <o:LockedField>false</o:LockedField>
            </o:OLEObject>
          </w:object>
        </w:r>
      </w:ins>
      <w:ins w:id="441" w:author="Golebiowski, Bartlomiej (Nokia - PL/Wroclaw)" w:date="2019-02-05T14:59:00Z"/>
      <w:ins w:id="442" w:author="Golebiowski, Bartlomiej (Nokia - PL/Wroclaw)" w:date="2019-02-05T14:59:00Z">
        <w:r>
          <w:rPr/>
          <w:t xml:space="preserve"> with respect to the different CP length in a slot is as follows: (</w:t>
        </w:r>
      </w:ins>
      <w:ins w:id="443" w:author="Golebiowski, Bartlomiej (Nokia - PL/Wroclaw)" w:date="2019-02-05T14:59:00Z">
        <w:r>
          <w:rPr>
            <w:highlight w:val="yellow"/>
            <w:rPrChange w:id="444" w:author="xuefei5" w:date="2019-03-26T17:04:54Z">
              <w:rPr/>
            </w:rPrChange>
          </w:rPr>
          <w:t xml:space="preserve">Frame structure 1, </w:t>
        </w:r>
      </w:ins>
      <w:ins w:id="445" w:author="Golebiowski, Bartlomiej (Nokia - PL/Wroclaw)" w:date="2019-02-05T14:59:00Z">
        <w:r>
          <w:rPr/>
          <w:t>normal CP length)</w:t>
        </w:r>
      </w:ins>
    </w:p>
    <w:p>
      <w:pPr>
        <w:rPr>
          <w:ins w:id="446" w:author="Golebiowski, Bartlomiej (Nokia - PL/Wroclaw)" w:date="2019-02-05T14:59:00Z"/>
          <w:highlight w:val="yellow"/>
          <w:rPrChange w:id="447" w:author="xuefei5" w:date="2019-03-26T17:04:49Z">
            <w:rPr>
              <w:ins w:id="448" w:author="Golebiowski, Bartlomiej (Nokia - PL/Wroclaw)" w:date="2019-02-05T14:59:00Z"/>
            </w:rPr>
          </w:rPrChange>
        </w:rPr>
      </w:pPr>
      <w:ins w:id="449" w:author="Golebiowski, Bartlomiej (Nokia - PL/Wroclaw)" w:date="2019-02-05T14:59:00Z">
        <w:del w:id="450" w:author="Golebiowski, Bartlomiej (Nokia - PL/Wroclaw)" w:date="2019-02-05T14:59:00Z">
          <w:r>
            <w:rPr>
              <w:highlight w:val="yellow"/>
              <w:lang w:eastAsia="de-DE"/>
              <w:rPrChange w:id="454" w:author="xuefei5" w:date="2019-03-26T17:04:49Z">
                <w:rPr>
                  <w:lang w:eastAsia="de-DE"/>
                </w:rPr>
              </w:rPrChange>
            </w:rPr>
            <mc:AlternateContent>
              <mc:Choice Requires="wps">
                <w:drawing>
                  <wp:anchor distT="0" distB="0" distL="114300" distR="114300" simplePos="0" relativeHeight="251657216"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2" name="Line 4"/>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id="Line 4" o:spid="_x0000_s1026" o:spt="20" style="position:absolute;left:0pt;margin-left:371.5pt;margin-top:542.65pt;height:18pt;width:0pt;z-index:251657216;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elheJtgA&#10;AAANAQAADwAAAAAAAAABACAAAAAiAAAAZHJzL2Rvd25yZXYueG1sUEsBAhQAFAAAAAgAh07iQDd7&#10;mM6tAQAAUAMAAA4AAAAAAAAAAQAgAAAAJwEAAGRycy9lMm9Eb2MueG1sUEsFBgAAAAAGAAYAWQEA&#10;AEYFAAAAAA==&#10;">
                    <v:fill on="f" focussize="0,0"/>
                    <v:stroke color="#000000" joinstyle="round"/>
                    <v:imagedata o:title=""/>
                    <o:lock v:ext="edit" aspectratio="f"/>
                  </v:line>
                </w:pict>
              </mc:Fallback>
            </mc:AlternateContent>
          </w:r>
        </w:del>
      </w:ins>
      <w:ins w:id="455" w:author="Golebiowski, Bartlomiej (Nokia - PL/Wroclaw)" w:date="2019-02-15T13:47:00Z">
        <w:r>
          <w:rPr>
            <w:highlight w:val="yellow"/>
            <w:rPrChange w:id="456" w:author="xuefei5" w:date="2019-03-26T17:04:49Z">
              <w:rPr/>
            </w:rPrChange>
          </w:rPr>
          <w:t>[</w:t>
        </w:r>
      </w:ins>
      <w:ins w:id="457" w:author="Golebiowski, Bartlomiej (Nokia - PL/Wroclaw)" w:date="2019-02-05T14:59:00Z"/>
      <w:ins w:id="459" w:author="Golebiowski, Bartlomiej (Nokia - PL/Wroclaw)" w:date="2019-02-05T14:59:00Z"/>
      <w:ins w:id="461" w:author="Golebiowski, Bartlomiej (Nokia - PL/Wroclaw)" w:date="2019-02-05T14:59:00Z"/>
      <w:ins w:id="463" w:author="Golebiowski, Bartlomiej (Nokia - PL/Wroclaw)" w:date="2019-02-05T14:59:00Z">
        <w:r>
          <w:rPr>
            <w:position w:val="-6"/>
            <w:highlight w:val="yellow"/>
            <w:rPrChange w:id="466" w:author="xuefei5" w:date="2019-03-26T17:04:49Z">
              <w:rPr>
                <w:position w:val="-6"/>
              </w:rPr>
            </w:rPrChange>
          </w:rPr>
          <w:object>
            <v:shape id="_x0000_i1036" o:spt="75" type="#_x0000_t75" style="height:14.4pt;width:19pt;" o:ole="t" fillcolor="#000005 [-4142]" filled="f" o:preferrelative="t" stroked="f" coordsize="21600,21600">
              <v:path/>
              <v:fill on="f" focussize="0,0"/>
              <v:stroke on="f" joinstyle="miter"/>
              <v:imagedata r:id="rId26" o:title=""/>
              <o:lock v:ext="edit" aspectratio="t"/>
              <w10:wrap type="none"/>
              <w10:anchorlock/>
            </v:shape>
            <o:OLEObject Type="Embed" ProgID="Equation.3" ShapeID="_x0000_i1036" DrawAspect="Content" ObjectID="_1468075736" r:id="rId28">
              <o:LockedField>false</o:LockedField>
            </o:OLEObject>
          </w:object>
        </w:r>
      </w:ins>
      <w:ins w:id="467" w:author="Golebiowski, Bartlomiej (Nokia - PL/Wroclaw)" w:date="2019-02-05T14:59:00Z"/>
      <w:ins w:id="469" w:author="Golebiowski, Bartlomiej (Nokia - PL/Wroclaw)" w:date="2019-02-05T14:59:00Z">
        <w:r>
          <w:rPr>
            <w:highlight w:val="yellow"/>
            <w:rPrChange w:id="470" w:author="xuefei5" w:date="2019-03-26T17:04:49Z">
              <w:rPr/>
            </w:rPrChange>
          </w:rPr>
          <w:t xml:space="preserve"> is on T</w:t>
        </w:r>
      </w:ins>
      <w:ins w:id="471" w:author="Golebiowski, Bartlomiej (Nokia - PL/Wroclaw)" w:date="2019-02-05T14:59:00Z">
        <w:r>
          <w:rPr>
            <w:highlight w:val="yellow"/>
            <w:vertAlign w:val="subscript"/>
            <w:rPrChange w:id="472" w:author="xuefei5" w:date="2019-03-26T17:04:49Z">
              <w:rPr>
                <w:vertAlign w:val="subscript"/>
              </w:rPr>
            </w:rPrChange>
          </w:rPr>
          <w:t>f</w:t>
        </w:r>
      </w:ins>
      <w:ins w:id="473" w:author="Golebiowski, Bartlomiej (Nokia - PL/Wroclaw)" w:date="2019-02-05T14:59:00Z">
        <w:r>
          <w:rPr>
            <w:highlight w:val="yellow"/>
            <w:rPrChange w:id="474" w:author="xuefei5" w:date="2019-03-26T17:04:49Z">
              <w:rPr/>
            </w:rPrChange>
          </w:rPr>
          <w:t>=72 within  the CP of length 144  (in OFDM symbol 1 to 6)</w:t>
        </w:r>
      </w:ins>
      <w:ins w:id="475" w:author="Golebiowski, Bartlomiej (Nokia - PL/Wroclaw)" w:date="2019-02-15T13:47:00Z">
        <w:r>
          <w:rPr>
            <w:highlight w:val="yellow"/>
            <w:rPrChange w:id="476" w:author="xuefei5" w:date="2019-03-26T17:04:49Z">
              <w:rPr/>
            </w:rPrChange>
          </w:rPr>
          <w:t>]</w:t>
        </w:r>
      </w:ins>
    </w:p>
    <w:p>
      <w:pPr>
        <w:rPr>
          <w:ins w:id="477" w:author="xuefei5" w:date="2019-03-26T16:19:33Z"/>
          <w:highlight w:val="yellow"/>
          <w:rPrChange w:id="478" w:author="xuefei5" w:date="2019-03-26T17:04:49Z">
            <w:rPr>
              <w:ins w:id="479" w:author="xuefei5" w:date="2019-03-26T16:19:33Z"/>
            </w:rPr>
          </w:rPrChange>
        </w:rPr>
      </w:pPr>
      <w:ins w:id="480" w:author="Golebiowski, Bartlomiej (Nokia - PL/Wroclaw)" w:date="2019-02-05T14:59:00Z">
        <w:del w:id="481" w:author="Golebiowski, Bartlomiej (Nokia - PL/Wroclaw)" w:date="2019-02-05T14:59:00Z">
          <w:r>
            <w:rPr>
              <w:highlight w:val="yellow"/>
              <w:lang w:eastAsia="de-DE"/>
              <w:rPrChange w:id="485" w:author="xuefei5" w:date="2019-03-26T17:04:49Z">
                <w:rPr>
                  <w:lang w:eastAsia="de-DE"/>
                </w:rPr>
              </w:rPrChange>
            </w:rPr>
            <mc:AlternateContent>
              <mc:Choice Requires="wps">
                <w:drawing>
                  <wp:anchor distT="0" distB="0" distL="114300" distR="114300" simplePos="0" relativeHeight="251658240"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1" name="Line 5"/>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ln>
                          </wps:spPr>
                          <wps:bodyPr/>
                        </wps:wsp>
                      </a:graphicData>
                    </a:graphic>
                  </wp:anchor>
                </w:drawing>
              </mc:Choice>
              <mc:Fallback>
                <w:pict>
                  <v:line id="Line 5" o:spid="_x0000_s1026" o:spt="20" style="position:absolute;left:0pt;margin-left:371.5pt;margin-top:542.65pt;height:18pt;width:0pt;z-index:251658240;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6WF4m2AAA&#10;AA0BAAAPAAAAAAAAAAEAIAAAACIAAABkcnMvZG93bnJldi54bWxQSwECFAAUAAAACACHTuJAYdU0&#10;+6wBAABQAwAADgAAAAAAAAABACAAAAAnAQAAZHJzL2Uyb0RvYy54bWxQSwUGAAAAAAYABgBZAQAA&#10;RQUAAAAA&#10;">
                    <v:fill on="f" focussize="0,0"/>
                    <v:stroke color="#000000" joinstyle="round"/>
                    <v:imagedata o:title=""/>
                    <o:lock v:ext="edit" aspectratio="f"/>
                  </v:line>
                </w:pict>
              </mc:Fallback>
            </mc:AlternateContent>
          </w:r>
        </w:del>
      </w:ins>
      <w:ins w:id="486" w:author="Golebiowski, Bartlomiej (Nokia - PL/Wroclaw)" w:date="2019-02-15T13:47:00Z">
        <w:r>
          <w:rPr>
            <w:highlight w:val="yellow"/>
            <w:rPrChange w:id="487" w:author="xuefei5" w:date="2019-03-26T17:04:49Z">
              <w:rPr/>
            </w:rPrChange>
          </w:rPr>
          <w:t>[</w:t>
        </w:r>
      </w:ins>
      <w:ins w:id="488" w:author="Golebiowski, Bartlomiej (Nokia - PL/Wroclaw)" w:date="2019-02-05T14:59:00Z"/>
      <w:ins w:id="490" w:author="Golebiowski, Bartlomiej (Nokia - PL/Wroclaw)" w:date="2019-02-05T14:59:00Z"/>
      <w:ins w:id="492" w:author="Golebiowski, Bartlomiej (Nokia - PL/Wroclaw)" w:date="2019-02-05T14:59:00Z"/>
      <w:ins w:id="494" w:author="Golebiowski, Bartlomiej (Nokia - PL/Wroclaw)" w:date="2019-02-05T14:59:00Z">
        <w:r>
          <w:rPr>
            <w:position w:val="-6"/>
            <w:highlight w:val="yellow"/>
            <w:rPrChange w:id="497" w:author="xuefei5" w:date="2019-03-26T17:04:49Z">
              <w:rPr>
                <w:position w:val="-6"/>
              </w:rPr>
            </w:rPrChange>
          </w:rPr>
          <w:object>
            <v:shape id="_x0000_i1037" o:spt="75" type="#_x0000_t75" style="height:14.4pt;width:19pt;" o:ole="t" fillcolor="#000005 [-4142]" filled="f" o:preferrelative="t" stroked="f" coordsize="21600,21600">
              <v:path/>
              <v:fill on="f" focussize="0,0"/>
              <v:stroke on="f" joinstyle="miter"/>
              <v:imagedata r:id="rId26" o:title=""/>
              <o:lock v:ext="edit" aspectratio="t"/>
              <w10:wrap type="none"/>
              <w10:anchorlock/>
            </v:shape>
            <o:OLEObject Type="Embed" ProgID="Equation.3" ShapeID="_x0000_i1037" DrawAspect="Content" ObjectID="_1468075737" r:id="rId29">
              <o:LockedField>false</o:LockedField>
            </o:OLEObject>
          </w:object>
        </w:r>
      </w:ins>
      <w:ins w:id="498" w:author="Golebiowski, Bartlomiej (Nokia - PL/Wroclaw)" w:date="2019-02-05T14:59:00Z"/>
      <w:ins w:id="500" w:author="Golebiowski, Bartlomiej (Nokia - PL/Wroclaw)" w:date="2019-02-05T14:59:00Z">
        <w:r>
          <w:rPr>
            <w:highlight w:val="yellow"/>
            <w:rPrChange w:id="501" w:author="xuefei5" w:date="2019-03-26T17:04:49Z">
              <w:rPr/>
            </w:rPrChange>
          </w:rPr>
          <w:t xml:space="preserve"> is on T</w:t>
        </w:r>
      </w:ins>
      <w:ins w:id="502" w:author="Golebiowski, Bartlomiej (Nokia - PL/Wroclaw)" w:date="2019-02-05T14:59:00Z">
        <w:r>
          <w:rPr>
            <w:highlight w:val="yellow"/>
            <w:vertAlign w:val="subscript"/>
            <w:rPrChange w:id="503" w:author="xuefei5" w:date="2019-03-26T17:04:49Z">
              <w:rPr>
                <w:vertAlign w:val="subscript"/>
              </w:rPr>
            </w:rPrChange>
          </w:rPr>
          <w:t>f</w:t>
        </w:r>
      </w:ins>
      <w:ins w:id="504" w:author="Golebiowski, Bartlomiej (Nokia - PL/Wroclaw)" w:date="2019-02-05T14:59:00Z">
        <w:r>
          <w:rPr>
            <w:highlight w:val="yellow"/>
            <w:rPrChange w:id="505" w:author="xuefei5" w:date="2019-03-26T17:04:49Z">
              <w:rPr/>
            </w:rPrChange>
          </w:rPr>
          <w:t>=88 (=160-72)  within  the CP of length 160 (in OFDM symbol 0)</w:t>
        </w:r>
      </w:ins>
      <w:ins w:id="506" w:author="Golebiowski, Bartlomiej (Nokia - PL/Wroclaw)" w:date="2019-02-15T13:47:00Z">
        <w:r>
          <w:rPr>
            <w:highlight w:val="yellow"/>
            <w:rPrChange w:id="507" w:author="xuefei5" w:date="2019-03-26T17:04:49Z">
              <w:rPr/>
            </w:rPrChange>
          </w:rPr>
          <w:t>]</w:t>
        </w:r>
      </w:ins>
    </w:p>
    <w:p>
      <w:pPr>
        <w:rPr>
          <w:ins w:id="508" w:author="xuefei5" w:date="2019-03-26T16:19:34Z"/>
          <w:rFonts w:hint="eastAsia" w:eastAsia="宋体"/>
          <w:highlight w:val="none"/>
          <w:lang w:val="en-US" w:eastAsia="zh-CN"/>
        </w:rPr>
      </w:pPr>
      <w:ins w:id="509" w:author="xuefei5" w:date="2019-03-26T16:19:34Z">
        <w:r>
          <w:rPr>
            <w:rFonts w:hint="eastAsia" w:eastAsia="宋体"/>
            <w:highlight w:val="none"/>
            <w:lang w:val="en-US" w:eastAsia="zh-CN"/>
          </w:rPr>
          <w:t xml:space="preserve">ZTE: As mentioned at the beginning, frame structure 1/2/3 is only applied for LTE spec, propose to remove that item from the Annex. </w:t>
        </w:r>
      </w:ins>
    </w:p>
    <w:p>
      <w:pPr>
        <w:rPr>
          <w:ins w:id="510" w:author="xuefei5" w:date="2019-03-26T16:19:34Z"/>
          <w:rFonts w:hint="default" w:eastAsia="宋体"/>
          <w:highlight w:val="none"/>
          <w:lang w:val="en-US" w:eastAsia="zh-CN"/>
        </w:rPr>
      </w:pPr>
      <w:ins w:id="511" w:author="xuefei5" w:date="2019-03-26T16:19:34Z">
        <w:r>
          <w:rPr>
            <w:rFonts w:hint="eastAsia" w:eastAsia="宋体"/>
            <w:highlight w:val="none"/>
            <w:lang w:val="en-US" w:eastAsia="zh-CN"/>
          </w:rPr>
          <w:t xml:space="preserve">For the </w:t>
        </w:r>
      </w:ins>
      <w:ins w:id="512" w:author="xuefei5" w:date="2019-03-26T16:19:34Z"/>
      <w:ins w:id="513" w:author="xuefei5" w:date="2019-03-26T16:19:34Z"/>
      <w:ins w:id="514" w:author="xuefei5" w:date="2019-03-26T16:19:34Z"/>
      <w:ins w:id="515" w:author="xuefei5" w:date="2019-03-26T16:19:34Z">
        <w:r>
          <w:rPr>
            <w:position w:val="-6"/>
            <w:highlight w:val="none"/>
          </w:rPr>
          <w:object>
            <v:shape id="_x0000_i1038" o:spt="75" type="#_x0000_t75" style="height:14.5pt;width:18.5pt;" o:ole="t" fillcolor="#6D6D6D" filled="f" o:preferrelative="t" stroked="f" coordsize="21600,21600">
              <v:path/>
              <v:fill on="f" focussize="0,0"/>
              <v:stroke on="f"/>
              <v:imagedata r:id="rId26" o:title=""/>
              <o:lock v:ext="edit" aspectratio="t"/>
              <w10:wrap type="none"/>
              <w10:anchorlock/>
            </v:shape>
            <o:OLEObject Type="Embed" ProgID="Equation.3" ShapeID="_x0000_i1038" DrawAspect="Content" ObjectID="_1468075738" r:id="rId30">
              <o:LockedField>false</o:LockedField>
            </o:OLEObject>
          </w:object>
        </w:r>
      </w:ins>
      <w:ins w:id="517" w:author="xuefei5" w:date="2019-03-26T16:19:34Z"/>
      <w:ins w:id="518" w:author="xuefei5" w:date="2019-03-26T16:19:34Z">
        <w:r>
          <w:rPr>
            <w:rFonts w:hint="eastAsia" w:eastAsia="宋体"/>
            <w:highlight w:val="none"/>
            <w:lang w:val="en-US" w:eastAsia="zh-CN"/>
          </w:rPr>
          <w:t xml:space="preserve">configurations here assuming  sampling rate </w:t>
        </w:r>
      </w:ins>
      <w:ins w:id="519" w:author="xuefei5" w:date="2019-03-26T17:09:06Z">
        <w:r>
          <w:rPr>
            <w:rFonts w:hint="eastAsia" w:eastAsia="宋体"/>
            <w:highlight w:val="none"/>
            <w:lang w:val="en-US" w:eastAsia="zh-CN"/>
          </w:rPr>
          <w:t>491.52Msps</w:t>
        </w:r>
      </w:ins>
      <w:ins w:id="520" w:author="xuefei5" w:date="2019-03-26T16:19:34Z">
        <w:r>
          <w:rPr>
            <w:rFonts w:hint="eastAsia" w:eastAsia="宋体"/>
            <w:highlight w:val="none"/>
            <w:lang w:val="en-US" w:eastAsia="zh-CN"/>
          </w:rPr>
          <w:t xml:space="preserve">, therefore </w:t>
        </w:r>
      </w:ins>
      <w:ins w:id="521" w:author="xuefei5" w:date="2019-03-26T16:19:34Z"/>
      <w:ins w:id="522" w:author="xuefei5" w:date="2019-03-26T16:19:34Z"/>
      <w:ins w:id="523" w:author="xuefei5" w:date="2019-03-26T16:19:34Z"/>
      <w:ins w:id="524" w:author="xuefei5" w:date="2019-03-26T16:19:34Z">
        <w:r>
          <w:rPr>
            <w:rFonts w:hint="eastAsia" w:eastAsia="宋体"/>
            <w:position w:val="-10"/>
            <w:highlight w:val="none"/>
            <w:lang w:val="en-US" w:eastAsia="zh-CN"/>
          </w:rPr>
          <w:object>
            <v:shape id="_x0000_i1039" o:spt="75" type="#_x0000_t75" style="height:13pt;width:12pt;" o:ole="t" filled="f" o:preferrelative="t" stroked="f" coordsize="21600,21600">
              <v:path/>
              <v:fill on="f" focussize="0,0"/>
              <v:stroke on="f"/>
              <v:imagedata r:id="rId32" o:title=""/>
              <o:lock v:ext="edit" aspectratio="t"/>
              <w10:wrap type="none"/>
              <w10:anchorlock/>
            </v:shape>
            <o:OLEObject Type="Embed" ProgID="Equation.KSEE3" ShapeID="_x0000_i1039" DrawAspect="Content" ObjectID="_1468075739" r:id="rId31">
              <o:LockedField>false</o:LockedField>
            </o:OLEObject>
          </w:object>
        </w:r>
      </w:ins>
      <w:ins w:id="526" w:author="xuefei5" w:date="2019-03-26T16:19:34Z"/>
      <w:ins w:id="527" w:author="xuefei5" w:date="2019-03-26T16:19:34Z">
        <w:r>
          <w:rPr>
            <w:rFonts w:hint="eastAsia" w:eastAsia="宋体"/>
            <w:highlight w:val="none"/>
            <w:lang w:val="en-US" w:eastAsia="zh-CN"/>
          </w:rPr>
          <w:t xml:space="preserve">is </w:t>
        </w:r>
      </w:ins>
      <w:ins w:id="528" w:author="xuefei5" w:date="2019-03-26T17:07:01Z">
        <w:r>
          <w:rPr>
            <w:rFonts w:hint="eastAsia" w:eastAsia="宋体"/>
            <w:highlight w:val="none"/>
            <w:lang w:val="en-US" w:eastAsia="zh-CN"/>
          </w:rPr>
          <w:t>3</w:t>
        </w:r>
      </w:ins>
      <w:ins w:id="529" w:author="xuefei5" w:date="2019-03-26T17:06:49Z">
        <w:r>
          <w:rPr>
            <w:rFonts w:hint="eastAsia" w:eastAsia="宋体"/>
            <w:highlight w:val="none"/>
            <w:lang w:val="en-US" w:eastAsia="zh-CN"/>
          </w:rPr>
          <w:t xml:space="preserve"> </w:t>
        </w:r>
      </w:ins>
      <w:ins w:id="530" w:author="xuefei5" w:date="2019-03-26T16:19:34Z">
        <w:r>
          <w:rPr>
            <w:rFonts w:hint="eastAsia" w:eastAsia="宋体"/>
            <w:highlight w:val="none"/>
            <w:lang w:val="en-US" w:eastAsia="zh-CN"/>
          </w:rPr>
          <w:t xml:space="preserve">where </w:t>
        </w:r>
      </w:ins>
      <w:ins w:id="531" w:author="xuefei5" w:date="2019-03-26T16:19:34Z"/>
      <w:ins w:id="532" w:author="xuefei5" w:date="2019-03-26T16:19:34Z"/>
      <w:ins w:id="533" w:author="xuefei5" w:date="2019-03-26T16:19:34Z"/>
      <w:ins w:id="534" w:author="xuefei5" w:date="2019-03-26T16:19:34Z">
        <w:r>
          <w:rPr>
            <w:rFonts w:hint="eastAsia" w:eastAsia="宋体"/>
            <w:position w:val="-4"/>
            <w:highlight w:val="none"/>
            <w:lang w:val="en-US" w:eastAsia="zh-CN"/>
          </w:rPr>
          <w:object>
            <v:shape id="_x0000_i1040" o:spt="75" type="#_x0000_t75" style="height:10pt;width:11pt;" o:ole="t" filled="f" o:preferrelative="t" stroked="f" coordsize="21600,21600">
              <v:path/>
              <v:fill on="f" focussize="0,0"/>
              <v:stroke on="f"/>
              <v:imagedata r:id="rId34" o:title=""/>
              <o:lock v:ext="edit" aspectratio="t"/>
              <w10:wrap type="none"/>
              <w10:anchorlock/>
            </v:shape>
            <o:OLEObject Type="Embed" ProgID="Equation.KSEE3" ShapeID="_x0000_i1040" DrawAspect="Content" ObjectID="_1468075740" r:id="rId33">
              <o:LockedField>false</o:LockedField>
            </o:OLEObject>
          </w:object>
        </w:r>
      </w:ins>
      <w:ins w:id="536" w:author="xuefei5" w:date="2019-03-26T16:19:34Z"/>
      <w:ins w:id="537" w:author="xuefei5" w:date="2019-03-26T16:19:34Z">
        <w:r>
          <w:rPr>
            <w:rFonts w:hint="eastAsia" w:eastAsia="宋体"/>
            <w:highlight w:val="none"/>
            <w:lang w:val="en-US" w:eastAsia="zh-CN"/>
          </w:rPr>
          <w:t>is updated not like for Tc (1/480KHz*4096).</w:t>
        </w:r>
      </w:ins>
    </w:p>
    <w:p>
      <w:pPr>
        <w:rPr>
          <w:ins w:id="538" w:author="xuefei5" w:date="2019-03-26T16:19:34Z"/>
          <w:highlight w:val="none"/>
        </w:rPr>
      </w:pPr>
      <w:ins w:id="539" w:author="xuefei5" w:date="2019-03-26T16:19:34Z">
        <w:r>
          <w:rPr>
            <w:highlight w:val="none"/>
            <w:lang w:eastAsia="de-DE"/>
          </w:rPr>
          <mc:AlternateContent>
            <mc:Choice Requires="wps">
              <w:drawing>
                <wp:anchor distT="0" distB="0" distL="114300" distR="114300" simplePos="0" relativeHeight="251661312"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3" name="直接连接符 3"/>
                  <wp:cNvGraphicFramePr/>
                  <a:graphic xmlns:a="http://schemas.openxmlformats.org/drawingml/2006/main">
                    <a:graphicData uri="http://schemas.microsoft.com/office/word/2010/wordprocessingShape">
                      <wps:wsp>
                        <wps:cNvCnPr/>
                        <wps:spPr>
                          <a:xfrm>
                            <a:off x="0" y="0"/>
                            <a:ext cx="0" cy="2286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71.5pt;margin-top:542.65pt;height:18pt;width:0pt;z-index:251661312;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pYXibYAAAADQEAAA8AAAAA&#10;AAAAAQAgAAAAIgAAAGRycy9kb3ducmV2LnhtbFBLAQIUABQAAAAIAIdO4kAjChGg2wEAAJUDAAAO&#10;AAAAAAAAAAEAIAAAACcBAABkcnMvZTJvRG9jLnhtbFBLBQYAAAAABgAGAFkBAAB0BQAAAAA=&#10;">
                  <v:fill on="f" focussize="0,0"/>
                  <v:stroke color="#000000" joinstyle="round"/>
                  <v:imagedata o:title=""/>
                  <o:lock v:ext="edit" aspectratio="f"/>
                </v:line>
              </w:pict>
            </mc:Fallback>
          </mc:AlternateContent>
        </w:r>
      </w:ins>
      <w:ins w:id="541" w:author="xuefei5" w:date="2019-03-26T16:19:34Z"/>
      <w:ins w:id="542" w:author="xuefei5" w:date="2019-03-26T16:19:34Z"/>
      <w:ins w:id="543" w:author="xuefei5" w:date="2019-03-26T16:19:34Z"/>
      <w:ins w:id="544" w:author="xuefei5" w:date="2019-03-26T16:19:34Z">
        <w:r>
          <w:rPr>
            <w:position w:val="-6"/>
            <w:highlight w:val="none"/>
          </w:rPr>
          <w:object>
            <v:shape id="_x0000_i1041" o:spt="75" type="#_x0000_t75" style="height:14.5pt;width:18.5pt;" o:ole="t" fillcolor="#6D6D6D" filled="f" o:preferrelative="t" stroked="f" coordsize="21600,21600">
              <v:path/>
              <v:fill on="f" focussize="0,0"/>
              <v:stroke on="f"/>
              <v:imagedata r:id="rId26" o:title=""/>
              <o:lock v:ext="edit" aspectratio="t"/>
              <w10:wrap type="none"/>
              <w10:anchorlock/>
            </v:shape>
            <o:OLEObject Type="Embed" ProgID="Equation.3" ShapeID="_x0000_i1041" DrawAspect="Content" ObjectID="_1468075741" r:id="rId35">
              <o:LockedField>false</o:LockedField>
            </o:OLEObject>
          </w:object>
        </w:r>
      </w:ins>
      <w:ins w:id="546" w:author="xuefei5" w:date="2019-03-26T16:19:34Z"/>
      <w:ins w:id="547" w:author="xuefei5" w:date="2019-03-26T16:19:34Z">
        <w:r>
          <w:rPr>
            <w:highlight w:val="none"/>
          </w:rPr>
          <w:t xml:space="preserve"> is on T</w:t>
        </w:r>
      </w:ins>
      <w:ins w:id="548" w:author="xuefei5" w:date="2019-03-26T16:19:34Z">
        <w:r>
          <w:rPr>
            <w:highlight w:val="none"/>
            <w:vertAlign w:val="subscript"/>
          </w:rPr>
          <w:t>f</w:t>
        </w:r>
      </w:ins>
      <w:ins w:id="549" w:author="xuefei5" w:date="2019-03-26T16:19:34Z">
        <w:r>
          <w:rPr>
            <w:highlight w:val="none"/>
          </w:rPr>
          <w:t>=</w:t>
        </w:r>
      </w:ins>
      <w:ins w:id="550" w:author="xuefei5" w:date="2019-03-26T17:14:07Z">
        <w:r>
          <w:rPr>
            <w:rFonts w:hint="eastAsia" w:eastAsia="宋体"/>
            <w:highlight w:val="none"/>
            <w:lang w:val="en-US" w:eastAsia="zh-CN"/>
          </w:rPr>
          <w:t>14</w:t>
        </w:r>
      </w:ins>
      <w:ins w:id="551" w:author="xuefei5" w:date="2019-03-26T17:14:08Z">
        <w:r>
          <w:rPr>
            <w:rFonts w:hint="eastAsia" w:eastAsia="宋体"/>
            <w:highlight w:val="none"/>
            <w:lang w:val="en-US" w:eastAsia="zh-CN"/>
          </w:rPr>
          <w:t>4</w:t>
        </w:r>
      </w:ins>
      <w:ins w:id="552" w:author="xuefei5" w:date="2019-03-26T16:19:34Z">
        <w:r>
          <w:rPr>
            <w:rFonts w:hint="eastAsia" w:eastAsia="宋体"/>
            <w:highlight w:val="none"/>
            <w:lang w:val="en-US" w:eastAsia="zh-CN"/>
          </w:rPr>
          <w:t xml:space="preserve"> (</w:t>
        </w:r>
      </w:ins>
      <w:ins w:id="553" w:author="xuefei5" w:date="2019-03-26T18:30:57Z"/>
      <w:ins w:id="554" w:author="xuefei5" w:date="2019-03-26T18:30:57Z"/>
      <w:ins w:id="555" w:author="xuefei5" w:date="2019-03-26T18:30:57Z"/>
      <w:ins w:id="556" w:author="xuefei5" w:date="2019-03-26T18:30:57Z">
        <w:r>
          <w:rPr>
            <w:position w:val="-12"/>
            <w:highlight w:val="none"/>
          </w:rPr>
          <w:object>
            <v:shape id="_x0000_i1042" o:spt="75" type="#_x0000_t75" style="height:18pt;width:122.25pt;" o:ole="t" filled="f" o:preferrelative="t" stroked="f" coordsize="21600,21600">
              <v:path/>
              <v:fill on="f" focussize="0,0"/>
              <v:stroke on="f"/>
              <v:imagedata r:id="rId37" o:title=""/>
              <o:lock v:ext="edit" aspectratio="t"/>
              <w10:wrap type="none"/>
              <w10:anchorlock/>
            </v:shape>
            <o:OLEObject Type="Embed" ProgID="Equation.3" ShapeID="_x0000_i1042" DrawAspect="Content" ObjectID="_1468075742" r:id="rId36">
              <o:LockedField>false</o:LockedField>
            </o:OLEObject>
          </w:object>
        </w:r>
      </w:ins>
      <w:ins w:id="558" w:author="xuefei5" w:date="2019-03-26T18:30:57Z"/>
      <w:ins w:id="559" w:author="xuefei5" w:date="2019-03-26T16:19:34Z">
        <w:r>
          <w:rPr>
            <w:rFonts w:hint="eastAsia" w:eastAsia="宋体"/>
            <w:highlight w:val="none"/>
            <w:lang w:val="en-US" w:eastAsia="zh-CN"/>
          </w:rPr>
          <w:t>)</w:t>
        </w:r>
      </w:ins>
      <w:ins w:id="560" w:author="xuefei5" w:date="2019-03-26T16:19:34Z">
        <w:r>
          <w:rPr>
            <w:highlight w:val="none"/>
          </w:rPr>
          <w:t xml:space="preserve"> within  the CP of length </w:t>
        </w:r>
      </w:ins>
      <w:ins w:id="561" w:author="xuefei5" w:date="2019-03-26T17:13:33Z">
        <w:r>
          <w:rPr>
            <w:rFonts w:hint="eastAsia" w:eastAsia="宋体"/>
            <w:highlight w:val="none"/>
            <w:lang w:val="en-US" w:eastAsia="zh-CN"/>
          </w:rPr>
          <w:t>2</w:t>
        </w:r>
      </w:ins>
      <w:ins w:id="562" w:author="xuefei5" w:date="2019-03-26T17:13:35Z">
        <w:r>
          <w:rPr>
            <w:rFonts w:hint="eastAsia" w:eastAsia="宋体"/>
            <w:highlight w:val="none"/>
            <w:lang w:val="en-US" w:eastAsia="zh-CN"/>
          </w:rPr>
          <w:t>88</w:t>
        </w:r>
      </w:ins>
      <w:ins w:id="563" w:author="xuefei5" w:date="2019-03-26T16:19:34Z">
        <w:r>
          <w:rPr>
            <w:rFonts w:hint="eastAsia" w:eastAsia="宋体"/>
            <w:highlight w:val="none"/>
            <w:lang w:val="en-US" w:eastAsia="zh-CN"/>
          </w:rPr>
          <w:t xml:space="preserve"> (</w:t>
        </w:r>
      </w:ins>
      <w:ins w:id="564" w:author="xuefei5" w:date="2019-03-26T18:31:26Z"/>
      <w:ins w:id="565" w:author="xuefei5" w:date="2019-03-26T18:31:26Z"/>
      <w:ins w:id="566" w:author="xuefei5" w:date="2019-03-26T18:31:26Z"/>
      <w:ins w:id="567" w:author="xuefei5" w:date="2019-03-26T18:31:26Z">
        <w:r>
          <w:rPr>
            <w:position w:val="-12"/>
            <w:highlight w:val="none"/>
          </w:rPr>
          <w:object>
            <v:shape id="_x0000_i1043" o:spt="75" type="#_x0000_t75" style="height:18.05pt;width:126.8pt;" o:ole="t" filled="f" o:preferrelative="t" stroked="f" coordsize="21600,21600">
              <v:path/>
              <v:fill on="f" focussize="0,0"/>
              <v:stroke on="f"/>
              <v:imagedata r:id="rId39" o:title=""/>
              <o:lock v:ext="edit" aspectratio="t"/>
              <w10:wrap type="none"/>
              <w10:anchorlock/>
            </v:shape>
            <o:OLEObject Type="Embed" ProgID="Equation.3" ShapeID="_x0000_i1043" DrawAspect="Content" ObjectID="_1468075743" r:id="rId38">
              <o:LockedField>false</o:LockedField>
            </o:OLEObject>
          </w:object>
        </w:r>
      </w:ins>
      <w:ins w:id="569" w:author="xuefei5" w:date="2019-03-26T18:31:26Z"/>
      <w:ins w:id="570" w:author="xuefei5" w:date="2019-03-26T16:19:34Z">
        <w:r>
          <w:rPr>
            <w:rFonts w:hint="eastAsia" w:eastAsia="宋体"/>
            <w:highlight w:val="none"/>
            <w:lang w:val="en-US" w:eastAsia="zh-CN"/>
          </w:rPr>
          <w:t>)</w:t>
        </w:r>
      </w:ins>
      <w:ins w:id="571" w:author="xuefei5" w:date="2019-03-26T16:19:34Z">
        <w:r>
          <w:rPr>
            <w:highlight w:val="none"/>
          </w:rPr>
          <w:t xml:space="preserve">  (in OFDM symbol  </w:t>
        </w:r>
      </w:ins>
      <w:ins w:id="572" w:author="xuefei5" w:date="2019-03-26T16:19:34Z">
        <w:r>
          <w:rPr>
            <w:rFonts w:hint="eastAsia" w:eastAsia="宋体"/>
            <w:highlight w:val="none"/>
            <w:lang w:val="en-US" w:eastAsia="zh-CN"/>
          </w:rPr>
          <w:t xml:space="preserve"> </w:t>
        </w:r>
      </w:ins>
      <w:ins w:id="573" w:author="xuefei5" w:date="2019-03-26T16:19:34Z"/>
      <w:ins w:id="574" w:author="xuefei5" w:date="2019-03-26T16:19:34Z"/>
      <w:ins w:id="575" w:author="xuefei5" w:date="2019-03-26T16:19:34Z"/>
      <w:ins w:id="576" w:author="xuefei5" w:date="2019-03-26T16:19:34Z">
        <w:r>
          <w:rPr>
            <w:position w:val="-6"/>
            <w:highlight w:val="none"/>
          </w:rPr>
          <w:object>
            <v:shape id="_x0000_i1044" o:spt="75" type="#_x0000_t75" style="height:13.3pt;width:27.95pt;" o:ole="t" filled="f" o:preferrelative="t" stroked="f" coordsize="21600,21600">
              <v:path/>
              <v:fill on="f" focussize="0,0"/>
              <v:stroke on="f"/>
              <v:imagedata r:id="rId41" o:title=""/>
              <o:lock v:ext="edit" aspectratio="t"/>
              <w10:wrap type="none"/>
              <w10:anchorlock/>
            </v:shape>
            <o:OLEObject Type="Embed" ProgID="Equation.3" ShapeID="_x0000_i1044" DrawAspect="Content" ObjectID="_1468075744" r:id="rId40">
              <o:LockedField>false</o:LockedField>
            </o:OLEObject>
          </w:object>
        </w:r>
      </w:ins>
      <w:ins w:id="578" w:author="xuefei5" w:date="2019-03-26T16:19:34Z"/>
      <w:ins w:id="579" w:author="xuefei5" w:date="2019-03-26T16:19:34Z">
        <w:r>
          <w:rPr>
            <w:rFonts w:hint="eastAsia" w:eastAsia="宋体"/>
            <w:highlight w:val="none"/>
            <w:lang w:val="en-US" w:eastAsia="zh-CN"/>
          </w:rPr>
          <w:t xml:space="preserve"> or </w:t>
        </w:r>
      </w:ins>
      <w:ins w:id="580" w:author="xuefei5" w:date="2019-03-26T16:19:34Z"/>
      <w:ins w:id="581" w:author="xuefei5" w:date="2019-03-26T16:19:34Z"/>
      <w:ins w:id="582" w:author="xuefei5" w:date="2019-03-26T16:19:34Z"/>
      <w:ins w:id="583" w:author="xuefei5" w:date="2019-03-26T16:19:34Z">
        <w:r>
          <w:rPr>
            <w:position w:val="-10"/>
            <w:highlight w:val="none"/>
          </w:rPr>
          <w:object>
            <v:shape id="_x0000_i1045" o:spt="75" type="#_x0000_t75" style="height:17.25pt;width:67.75pt;" o:ole="t" filled="f" o:preferrelative="t" stroked="f" coordsize="21600,21600">
              <v:path/>
              <v:fill on="f" focussize="0,0"/>
              <v:stroke on="f"/>
              <v:imagedata r:id="rId43" o:title=""/>
              <o:lock v:ext="edit" aspectratio="t"/>
              <w10:wrap type="none"/>
              <w10:anchorlock/>
            </v:shape>
            <o:OLEObject Type="Embed" ProgID="Equation.3" ShapeID="_x0000_i1045" DrawAspect="Content" ObjectID="_1468075745" r:id="rId42">
              <o:LockedField>false</o:LockedField>
            </o:OLEObject>
          </w:object>
        </w:r>
      </w:ins>
      <w:ins w:id="585" w:author="xuefei5" w:date="2019-03-26T16:19:34Z"/>
      <w:ins w:id="586" w:author="xuefei5" w:date="2019-03-26T16:19:34Z">
        <w:r>
          <w:rPr>
            <w:rFonts w:hint="eastAsia" w:eastAsia="宋体"/>
            <w:highlight w:val="none"/>
            <w:lang w:val="en-US" w:eastAsia="zh-CN"/>
          </w:rPr>
          <w:t xml:space="preserve"> </w:t>
        </w:r>
      </w:ins>
      <w:ins w:id="587" w:author="xuefei5" w:date="2019-03-26T16:19:34Z">
        <w:r>
          <w:rPr>
            <w:highlight w:val="none"/>
          </w:rPr>
          <w:t>)</w:t>
        </w:r>
      </w:ins>
    </w:p>
    <w:p>
      <w:pPr>
        <w:rPr>
          <w:ins w:id="588" w:author="xuefei5" w:date="2019-03-26T16:19:34Z"/>
          <w:rFonts w:hint="eastAsia" w:eastAsia="宋体"/>
          <w:highlight w:val="none"/>
          <w:lang w:val="en-US" w:eastAsia="zh-CN"/>
        </w:rPr>
      </w:pPr>
      <w:ins w:id="589" w:author="xuefei5" w:date="2019-03-26T16:19:34Z">
        <w:r>
          <w:rPr>
            <w:highlight w:val="none"/>
            <w:lang w:eastAsia="de-DE"/>
          </w:rPr>
          <mc:AlternateContent>
            <mc:Choice Requires="wps">
              <w:drawing>
                <wp:anchor distT="0" distB="0" distL="114300" distR="114300" simplePos="0" relativeHeight="251662336" behindDoc="0" locked="0" layoutInCell="1" allowOverlap="1">
                  <wp:simplePos x="0" y="0"/>
                  <wp:positionH relativeFrom="column">
                    <wp:posOffset>4718050</wp:posOffset>
                  </wp:positionH>
                  <wp:positionV relativeFrom="paragraph">
                    <wp:posOffset>6891655</wp:posOffset>
                  </wp:positionV>
                  <wp:extent cx="0" cy="228600"/>
                  <wp:effectExtent l="4445" t="0" r="14605" b="0"/>
                  <wp:wrapNone/>
                  <wp:docPr id="4" name="直接连接符 4"/>
                  <wp:cNvGraphicFramePr/>
                  <a:graphic xmlns:a="http://schemas.openxmlformats.org/drawingml/2006/main">
                    <a:graphicData uri="http://schemas.microsoft.com/office/word/2010/wordprocessingShape">
                      <wps:wsp>
                        <wps:cNvCnPr/>
                        <wps:spPr>
                          <a:xfrm>
                            <a:off x="0" y="0"/>
                            <a:ext cx="0" cy="2286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71.5pt;margin-top:542.65pt;height:18pt;width:0pt;z-index:251662336;mso-width-relative:page;mso-height-relative:page;" filled="f" stroked="t" coordsize="21600,21600" o:gfxdata="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pYXibYAAAADQEAAA8AAAAA&#10;AAAAAQAgAAAAIgAAAGRycy9kb3ducmV2LnhtbFBLAQIUABQAAAAIAIdO4kDK4Fw62wEAAJUDAAAO&#10;AAAAAAAAAAEAIAAAACcBAABkcnMvZTJvRG9jLnhtbFBLBQYAAAAABgAGAFkBAAB0BQAAAAA=&#10;">
                  <v:fill on="f" focussize="0,0"/>
                  <v:stroke color="#000000" joinstyle="round"/>
                  <v:imagedata o:title=""/>
                  <o:lock v:ext="edit" aspectratio="f"/>
                </v:line>
              </w:pict>
            </mc:Fallback>
          </mc:AlternateContent>
        </w:r>
      </w:ins>
      <w:ins w:id="591" w:author="xuefei5" w:date="2019-03-26T16:19:34Z"/>
      <w:ins w:id="592" w:author="xuefei5" w:date="2019-03-26T16:19:34Z"/>
      <w:ins w:id="593" w:author="xuefei5" w:date="2019-03-26T16:19:34Z"/>
      <w:ins w:id="594" w:author="xuefei5" w:date="2019-03-26T16:19:34Z">
        <w:r>
          <w:rPr>
            <w:position w:val="-6"/>
            <w:highlight w:val="none"/>
          </w:rPr>
          <w:object>
            <v:shape id="_x0000_i1046" o:spt="75" type="#_x0000_t75" style="height:14.5pt;width:18.5pt;" o:ole="t" fillcolor="#6D6D6D" filled="f" o:preferrelative="t" stroked="f" coordsize="21600,21600">
              <v:path/>
              <v:fill on="f" focussize="0,0"/>
              <v:stroke on="f"/>
              <v:imagedata r:id="rId26" o:title=""/>
              <o:lock v:ext="edit" aspectratio="t"/>
              <w10:wrap type="none"/>
              <w10:anchorlock/>
            </v:shape>
            <o:OLEObject Type="Embed" ProgID="Equation.3" ShapeID="_x0000_i1046" DrawAspect="Content" ObjectID="_1468075746" r:id="rId44">
              <o:LockedField>false</o:LockedField>
            </o:OLEObject>
          </w:object>
        </w:r>
      </w:ins>
      <w:ins w:id="596" w:author="xuefei5" w:date="2019-03-26T16:19:34Z"/>
      <w:ins w:id="597" w:author="xuefei5" w:date="2019-03-26T16:19:34Z">
        <w:r>
          <w:rPr>
            <w:highlight w:val="none"/>
          </w:rPr>
          <w:t xml:space="preserve"> is on T</w:t>
        </w:r>
      </w:ins>
      <w:ins w:id="598" w:author="xuefei5" w:date="2019-03-26T16:19:34Z">
        <w:r>
          <w:rPr>
            <w:highlight w:val="none"/>
            <w:vertAlign w:val="subscript"/>
          </w:rPr>
          <w:t>f</w:t>
        </w:r>
      </w:ins>
      <w:ins w:id="599" w:author="xuefei5" w:date="2019-03-26T16:19:34Z">
        <w:r>
          <w:rPr>
            <w:highlight w:val="none"/>
          </w:rPr>
          <w:t>=</w:t>
        </w:r>
      </w:ins>
      <w:ins w:id="600" w:author="xuefei5" w:date="2019-03-26T17:23:45Z">
        <w:r>
          <w:rPr>
            <w:rFonts w:hint="eastAsia" w:eastAsia="宋体"/>
            <w:highlight w:val="none"/>
            <w:lang w:val="en-US" w:eastAsia="zh-CN"/>
          </w:rPr>
          <w:t>2</w:t>
        </w:r>
      </w:ins>
      <w:ins w:id="601" w:author="xuefei5" w:date="2019-03-26T17:23:46Z">
        <w:r>
          <w:rPr>
            <w:rFonts w:hint="eastAsia" w:eastAsia="宋体"/>
            <w:highlight w:val="none"/>
            <w:lang w:val="en-US" w:eastAsia="zh-CN"/>
          </w:rPr>
          <w:t>08</w:t>
        </w:r>
      </w:ins>
      <w:ins w:id="602" w:author="xuefei5" w:date="2019-03-26T16:19:34Z">
        <w:r>
          <w:rPr>
            <w:rFonts w:hint="eastAsia" w:eastAsia="宋体"/>
            <w:highlight w:val="none"/>
            <w:lang w:val="en-US" w:eastAsia="zh-CN"/>
          </w:rPr>
          <w:t xml:space="preserve"> (</w:t>
        </w:r>
      </w:ins>
      <w:ins w:id="603" w:author="xuefei5" w:date="2019-03-26T18:33:11Z"/>
      <w:ins w:id="604" w:author="xuefei5" w:date="2019-03-26T18:33:11Z"/>
      <w:ins w:id="605" w:author="xuefei5" w:date="2019-03-26T18:33:11Z"/>
      <w:ins w:id="606" w:author="xuefei5" w:date="2019-03-26T18:33:11Z">
        <w:r>
          <w:rPr>
            <w:position w:val="-12"/>
            <w:highlight w:val="none"/>
          </w:rPr>
          <w:object>
            <v:shape id="_x0000_i1047" o:spt="75" type="#_x0000_t75" style="height:18pt;width:223pt;" o:ole="t" filled="f" o:preferrelative="t" stroked="f" coordsize="21600,21600">
              <v:path/>
              <v:fill on="f" focussize="0,0"/>
              <v:stroke on="f"/>
              <v:imagedata r:id="rId46" o:title=""/>
              <o:lock v:ext="edit" aspectratio="t"/>
              <w10:wrap type="none"/>
              <w10:anchorlock/>
            </v:shape>
            <o:OLEObject Type="Embed" ProgID="Equation.3" ShapeID="_x0000_i1047" DrawAspect="Content" ObjectID="_1468075747" r:id="rId45">
              <o:LockedField>false</o:LockedField>
            </o:OLEObject>
          </w:object>
        </w:r>
      </w:ins>
      <w:ins w:id="608" w:author="xuefei5" w:date="2019-03-26T18:33:11Z"/>
      <w:ins w:id="609" w:author="xuefei5" w:date="2019-03-26T16:19:34Z">
        <w:r>
          <w:rPr>
            <w:rFonts w:hint="eastAsia" w:eastAsia="宋体"/>
            <w:highlight w:val="none"/>
            <w:lang w:val="en-US" w:eastAsia="zh-CN"/>
          </w:rPr>
          <w:t xml:space="preserve">) </w:t>
        </w:r>
      </w:ins>
      <w:ins w:id="610" w:author="xuefei5" w:date="2019-03-26T16:19:34Z">
        <w:r>
          <w:rPr>
            <w:highlight w:val="none"/>
          </w:rPr>
          <w:t>within  the CP of length</w:t>
        </w:r>
      </w:ins>
      <w:ins w:id="611" w:author="xuefei5" w:date="2019-03-26T17:14:28Z">
        <w:r>
          <w:rPr>
            <w:rFonts w:hint="eastAsia" w:eastAsia="宋体"/>
            <w:highlight w:val="none"/>
            <w:lang w:val="en-US" w:eastAsia="zh-CN"/>
          </w:rPr>
          <w:t xml:space="preserve"> </w:t>
        </w:r>
      </w:ins>
      <w:ins w:id="612" w:author="xuefei5" w:date="2019-03-26T17:23:37Z">
        <w:r>
          <w:rPr>
            <w:rFonts w:hint="eastAsia" w:eastAsia="宋体"/>
            <w:highlight w:val="none"/>
            <w:lang w:val="en-US" w:eastAsia="zh-CN"/>
          </w:rPr>
          <w:t>352</w:t>
        </w:r>
      </w:ins>
      <w:ins w:id="613" w:author="xuefei5" w:date="2019-03-26T16:19:34Z">
        <w:r>
          <w:rPr>
            <w:rFonts w:hint="eastAsia" w:eastAsia="宋体"/>
            <w:highlight w:val="none"/>
            <w:lang w:val="en-US" w:eastAsia="zh-CN"/>
          </w:rPr>
          <w:t xml:space="preserve"> (</w:t>
        </w:r>
      </w:ins>
      <w:ins w:id="614" w:author="xuefei5" w:date="2019-03-26T18:33:36Z"/>
      <w:ins w:id="615" w:author="xuefei5" w:date="2019-03-26T18:33:36Z"/>
      <w:ins w:id="616" w:author="xuefei5" w:date="2019-03-26T18:33:36Z"/>
      <w:ins w:id="617" w:author="xuefei5" w:date="2019-03-26T18:33:36Z">
        <w:r>
          <w:rPr>
            <w:position w:val="-12"/>
            <w:highlight w:val="none"/>
          </w:rPr>
          <w:object>
            <v:shape id="_x0000_i1048" o:spt="75" type="#_x0000_t75" style="height:18pt;width:165.65pt;" o:ole="t" filled="f" o:preferrelative="t" stroked="f" coordsize="21600,21600">
              <v:path/>
              <v:fill on="f" focussize="0,0"/>
              <v:stroke on="f"/>
              <v:imagedata r:id="rId48" o:title=""/>
              <o:lock v:ext="edit" aspectratio="t"/>
              <w10:wrap type="none"/>
              <w10:anchorlock/>
            </v:shape>
            <o:OLEObject Type="Embed" ProgID="Equation.3" ShapeID="_x0000_i1048" DrawAspect="Content" ObjectID="_1468075748" r:id="rId47">
              <o:LockedField>false</o:LockedField>
            </o:OLEObject>
          </w:object>
        </w:r>
      </w:ins>
      <w:ins w:id="619" w:author="xuefei5" w:date="2019-03-26T18:33:36Z"/>
      <w:ins w:id="620" w:author="xuefei5" w:date="2019-03-26T16:19:34Z">
        <w:r>
          <w:rPr>
            <w:rFonts w:hint="eastAsia" w:eastAsia="宋体"/>
            <w:highlight w:val="none"/>
            <w:lang w:val="en-US" w:eastAsia="zh-CN"/>
          </w:rPr>
          <w:t>)</w:t>
        </w:r>
      </w:ins>
      <w:ins w:id="621" w:author="xuefei5" w:date="2019-03-26T16:19:34Z">
        <w:r>
          <w:rPr>
            <w:highlight w:val="none"/>
          </w:rPr>
          <w:t xml:space="preserve">  (in OFDM symbol </w:t>
        </w:r>
      </w:ins>
      <w:ins w:id="622" w:author="xuefei5" w:date="2019-03-26T16:19:34Z">
        <w:r>
          <w:rPr>
            <w:rFonts w:hint="eastAsia" w:eastAsia="宋体"/>
            <w:highlight w:val="none"/>
            <w:lang w:val="en-US" w:eastAsia="zh-CN"/>
          </w:rPr>
          <w:t xml:space="preserve"> </w:t>
        </w:r>
      </w:ins>
      <w:ins w:id="623" w:author="xuefei5" w:date="2019-03-26T16:19:34Z"/>
      <w:ins w:id="624" w:author="xuefei5" w:date="2019-03-26T16:19:34Z"/>
      <w:ins w:id="625" w:author="xuefei5" w:date="2019-03-26T16:19:34Z"/>
      <w:ins w:id="626" w:author="xuefei5" w:date="2019-03-26T16:19:34Z">
        <w:r>
          <w:rPr>
            <w:position w:val="-6"/>
            <w:highlight w:val="none"/>
          </w:rPr>
          <w:object>
            <v:shape id="_x0000_i1049" o:spt="75" type="#_x0000_t75" style="height:13.3pt;width:27.95pt;" o:ole="t" filled="f" o:preferrelative="t" stroked="f" coordsize="21600,21600">
              <v:path/>
              <v:fill on="f" focussize="0,0"/>
              <v:stroke on="f"/>
              <v:imagedata r:id="rId50" o:title=""/>
              <o:lock v:ext="edit" aspectratio="t"/>
              <w10:wrap type="none"/>
              <w10:anchorlock/>
            </v:shape>
            <o:OLEObject Type="Embed" ProgID="Equation.3" ShapeID="_x0000_i1049" DrawAspect="Content" ObjectID="_1468075749" r:id="rId49">
              <o:LockedField>false</o:LockedField>
            </o:OLEObject>
          </w:object>
        </w:r>
      </w:ins>
      <w:ins w:id="628" w:author="xuefei5" w:date="2019-03-26T16:19:34Z"/>
      <w:ins w:id="629" w:author="xuefei5" w:date="2019-03-26T16:19:34Z">
        <w:r>
          <w:rPr>
            <w:rFonts w:hint="eastAsia" w:eastAsia="宋体"/>
            <w:highlight w:val="none"/>
            <w:lang w:val="en-US" w:eastAsia="zh-CN"/>
          </w:rPr>
          <w:t xml:space="preserve"> or </w:t>
        </w:r>
      </w:ins>
      <w:ins w:id="630" w:author="xuefei5" w:date="2019-03-26T16:19:34Z"/>
      <w:ins w:id="631" w:author="xuefei5" w:date="2019-03-26T16:19:34Z"/>
      <w:ins w:id="632" w:author="xuefei5" w:date="2019-03-26T16:19:34Z"/>
      <w:ins w:id="633" w:author="xuefei5" w:date="2019-03-26T16:19:34Z">
        <w:r>
          <w:rPr>
            <w:position w:val="-10"/>
            <w:highlight w:val="none"/>
          </w:rPr>
          <w:object>
            <v:shape id="_x0000_i1050" o:spt="75" type="#_x0000_t75" style="height:17.25pt;width:66.65pt;" o:ole="t" filled="f" o:preferrelative="t" stroked="f" coordsize="21600,21600">
              <v:path/>
              <v:fill on="f" focussize="0,0"/>
              <v:stroke on="f"/>
              <v:imagedata r:id="rId52" o:title=""/>
              <o:lock v:ext="edit" aspectratio="t"/>
              <w10:wrap type="none"/>
              <w10:anchorlock/>
            </v:shape>
            <o:OLEObject Type="Embed" ProgID="Equation.3" ShapeID="_x0000_i1050" DrawAspect="Content" ObjectID="_1468075750" r:id="rId51">
              <o:LockedField>false</o:LockedField>
            </o:OLEObject>
          </w:object>
        </w:r>
      </w:ins>
      <w:ins w:id="635" w:author="xuefei5" w:date="2019-03-26T16:19:34Z"/>
      <w:ins w:id="636" w:author="xuefei5" w:date="2019-03-26T16:19:34Z">
        <w:r>
          <w:rPr>
            <w:rFonts w:hint="eastAsia" w:eastAsia="宋体"/>
            <w:highlight w:val="none"/>
            <w:lang w:val="en-US" w:eastAsia="zh-CN"/>
          </w:rPr>
          <w:t xml:space="preserve"> </w:t>
        </w:r>
      </w:ins>
      <w:ins w:id="637" w:author="xuefei5" w:date="2019-03-26T16:19:34Z">
        <w:r>
          <w:rPr>
            <w:highlight w:val="none"/>
          </w:rPr>
          <w:t>)</w:t>
        </w:r>
      </w:ins>
      <w:ins w:id="638" w:author="xuefei5" w:date="2019-03-26T16:19:34Z">
        <w:r>
          <w:rPr>
            <w:rFonts w:hint="eastAsia" w:eastAsia="宋体"/>
            <w:highlight w:val="none"/>
            <w:lang w:val="en-US" w:eastAsia="zh-CN"/>
          </w:rPr>
          <w:t xml:space="preserve">. </w:t>
        </w:r>
      </w:ins>
    </w:p>
    <w:tbl>
      <w:tblPr>
        <w:tblStyle w:val="4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39" w:author="xuefei5" w:date="2019-03-26T16:19:34Z"/>
        </w:trPr>
        <w:tc>
          <w:tcPr>
            <w:tcW w:w="9855" w:type="dxa"/>
            <w:vAlign w:val="top"/>
          </w:tcPr>
          <w:p>
            <w:pPr>
              <w:pStyle w:val="63"/>
              <w:widowControl w:val="0"/>
              <w:jc w:val="center"/>
              <w:rPr>
                <w:ins w:id="641" w:author="xuefei5" w:date="2019-03-26T16:19:34Z"/>
              </w:rPr>
              <w:pPrChange w:id="640" w:author="xuefei5" w:date="2019-03-26T18:43:50Z">
                <w:pPr/>
              </w:pPrChange>
            </w:pPr>
          </w:p>
          <w:p>
            <w:pPr>
              <w:pStyle w:val="63"/>
              <w:widowControl w:val="0"/>
              <w:jc w:val="both"/>
              <w:rPr>
                <w:ins w:id="643" w:author="xuefei5" w:date="2019-03-26T16:19:34Z"/>
              </w:rPr>
              <w:pPrChange w:id="642" w:author="xuefei5" w:date="2019-03-26T18:44:00Z">
                <w:pPr/>
              </w:pPrChange>
            </w:pPr>
            <w:ins w:id="644" w:author="xuefei5" w:date="2019-03-26T16:19:34Z">
              <w:r>
                <w:rPr/>
                <w:t xml:space="preserve">Throughout this specification, unless otherwise noted, the size of various fields in the time domain is expressed as a number of time units </w:t>
              </w:r>
            </w:ins>
            <w:ins w:id="645" w:author="xuefei5" w:date="2019-03-26T16:19:34Z"/>
            <w:ins w:id="646" w:author="xuefei5" w:date="2019-03-26T16:19:34Z"/>
            <w:ins w:id="647" w:author="xuefei5" w:date="2019-03-26T16:19:34Z"/>
            <w:ins w:id="648" w:author="xuefei5" w:date="2019-03-26T16:19:34Z">
              <w:r>
                <w:rPr>
                  <w:position w:val="-10"/>
                </w:rPr>
                <w:object>
                  <v:shape id="_x0000_i1051" o:spt="75" type="#_x0000_t75" style="height:15.6pt;width:78.4pt;" o:ole="t" filled="f" o:preferrelative="t" stroked="f" coordsize="21600,21600">
                    <v:path/>
                    <v:fill on="f" alignshape="1" focussize="0,0"/>
                    <v:stroke on="f"/>
                    <v:imagedata r:id="rId54" o:title=""/>
                    <o:lock v:ext="edit" aspectratio="t"/>
                    <w10:wrap type="none"/>
                    <w10:anchorlock/>
                  </v:shape>
                  <o:OLEObject Type="Embed" ProgID="Equation.3" ShapeID="_x0000_i1051" DrawAspect="Content" ObjectID="_1468075751" r:id="rId53">
                    <o:LockedField>false</o:LockedField>
                  </o:OLEObject>
                </w:object>
              </w:r>
            </w:ins>
            <w:ins w:id="650" w:author="xuefei5" w:date="2019-03-26T16:19:34Z"/>
            <w:ins w:id="651" w:author="xuefei5" w:date="2019-03-26T16:19:34Z">
              <w:r>
                <w:rPr/>
                <w:t xml:space="preserve"> where </w:t>
              </w:r>
            </w:ins>
            <w:ins w:id="652" w:author="xuefei5" w:date="2019-03-26T16:19:34Z"/>
            <w:ins w:id="653" w:author="xuefei5" w:date="2019-03-26T16:19:34Z"/>
            <w:ins w:id="654" w:author="xuefei5" w:date="2019-03-26T16:19:34Z"/>
            <w:ins w:id="655" w:author="xuefei5" w:date="2019-03-26T16:19:34Z">
              <w:r>
                <w:rPr>
                  <w:position w:val="-10"/>
                </w:rPr>
                <w:object>
                  <v:shape id="_x0000_i1052" o:spt="75" type="#_x0000_t75" style="height:18pt;width:69pt;" o:ole="t" filled="f" o:preferrelative="t" stroked="f" coordsize="21600,21600">
                    <v:path/>
                    <v:fill on="f" focussize="0,0"/>
                    <v:stroke on="f"/>
                    <v:imagedata r:id="rId56" o:title=""/>
                    <o:lock v:ext="edit" aspectratio="t"/>
                    <w10:wrap type="none"/>
                    <w10:anchorlock/>
                  </v:shape>
                  <o:OLEObject Type="Embed" ProgID="Equation.3" ShapeID="_x0000_i1052" DrawAspect="Content" ObjectID="_1468075752" r:id="rId55">
                    <o:LockedField>false</o:LockedField>
                  </o:OLEObject>
                </w:object>
              </w:r>
            </w:ins>
            <w:ins w:id="657" w:author="xuefei5" w:date="2019-03-26T16:19:34Z"/>
            <w:ins w:id="658" w:author="xuefei5" w:date="2019-03-26T16:19:34Z">
              <w:r>
                <w:rPr/>
                <w:t xml:space="preserve"> Hz and </w:t>
              </w:r>
            </w:ins>
            <w:ins w:id="659" w:author="xuefei5" w:date="2019-03-26T16:19:34Z"/>
            <w:ins w:id="660" w:author="xuefei5" w:date="2019-03-26T16:19:34Z"/>
            <w:ins w:id="661" w:author="xuefei5" w:date="2019-03-26T16:19:34Z"/>
            <w:ins w:id="662" w:author="xuefei5" w:date="2019-03-26T16:19:34Z">
              <w:r>
                <w:rPr>
                  <w:position w:val="-10"/>
                </w:rPr>
                <w:object>
                  <v:shape id="_x0000_i1053" o:spt="75" type="#_x0000_t75" style="height:15.6pt;width:45.95pt;" o:ole="t" filled="f" o:preferrelative="t" stroked="f" coordsize="21600,21600">
                    <v:path/>
                    <v:fill on="f" alignshape="1" focussize="0,0"/>
                    <v:stroke on="f"/>
                    <v:imagedata r:id="rId58" o:title=""/>
                    <o:lock v:ext="edit" aspectratio="t"/>
                    <w10:wrap type="none"/>
                    <w10:anchorlock/>
                  </v:shape>
                  <o:OLEObject Type="Embed" ProgID="Equation.3" ShapeID="_x0000_i1053" DrawAspect="Content" ObjectID="_1468075753" r:id="rId57">
                    <o:LockedField>false</o:LockedField>
                  </o:OLEObject>
                </w:object>
              </w:r>
            </w:ins>
            <w:ins w:id="664" w:author="xuefei5" w:date="2019-03-26T16:19:34Z"/>
            <w:ins w:id="665" w:author="xuefei5" w:date="2019-03-26T16:19:34Z">
              <w:r>
                <w:rPr/>
                <w:t xml:space="preserve">. The constant </w:t>
              </w:r>
            </w:ins>
            <w:ins w:id="666" w:author="xuefei5" w:date="2019-03-26T16:19:34Z"/>
            <w:ins w:id="667" w:author="xuefei5" w:date="2019-03-26T16:19:34Z"/>
            <w:ins w:id="668" w:author="xuefei5" w:date="2019-03-26T16:19:34Z"/>
            <w:ins w:id="669" w:author="xuefei5" w:date="2019-03-26T16:19:34Z">
              <w:r>
                <w:rPr>
                  <w:position w:val="-10"/>
                </w:rPr>
                <w:object>
                  <v:shape id="_x0000_i1054" o:spt="75" type="#_x0000_t75" style="height:15pt;width:63pt;" o:ole="t" filled="f" o:preferrelative="t" stroked="f" coordsize="21600,21600">
                    <v:path/>
                    <v:fill on="f" alignshape="1" focussize="0,0"/>
                    <v:stroke on="f"/>
                    <v:imagedata r:id="rId60" o:title=""/>
                    <o:lock v:ext="edit" aspectratio="t"/>
                    <w10:wrap type="none"/>
                    <w10:anchorlock/>
                  </v:shape>
                  <o:OLEObject Type="Embed" ProgID="Equation.3" ShapeID="_x0000_i1054" DrawAspect="Content" ObjectID="_1468075754" r:id="rId59">
                    <o:LockedField>false</o:LockedField>
                  </o:OLEObject>
                </w:object>
              </w:r>
            </w:ins>
            <w:ins w:id="671" w:author="xuefei5" w:date="2019-03-26T16:19:34Z"/>
            <w:ins w:id="672" w:author="xuefei5" w:date="2019-03-26T16:19:34Z">
              <w:r>
                <w:rPr/>
                <w:t xml:space="preserve"> where </w:t>
              </w:r>
            </w:ins>
            <w:ins w:id="673" w:author="xuefei5" w:date="2019-03-26T16:19:34Z"/>
            <w:ins w:id="674" w:author="xuefei5" w:date="2019-03-26T16:19:34Z"/>
            <w:ins w:id="675" w:author="xuefei5" w:date="2019-03-26T16:19:34Z"/>
            <w:ins w:id="676" w:author="xuefei5" w:date="2019-03-26T16:19:34Z">
              <w:r>
                <w:rPr>
                  <w:position w:val="-12"/>
                </w:rPr>
                <w:object>
                  <v:shape id="_x0000_i1055" o:spt="75" type="#_x0000_t75" style="height:16.65pt;width:83.5pt;" o:ole="t" filled="f" o:preferrelative="t" stroked="f" coordsize="21600,21600">
                    <v:path/>
                    <v:fill on="f" alignshape="1" focussize="0,0"/>
                    <v:stroke on="f"/>
                    <v:imagedata r:id="rId62" o:title=""/>
                    <o:lock v:ext="edit" aspectratio="t"/>
                    <w10:wrap type="none"/>
                    <w10:anchorlock/>
                  </v:shape>
                  <o:OLEObject Type="Embed" ProgID="Equation.3" ShapeID="_x0000_i1055" DrawAspect="Content" ObjectID="_1468075755" r:id="rId61">
                    <o:LockedField>false</o:LockedField>
                  </o:OLEObject>
                </w:object>
              </w:r>
            </w:ins>
            <w:ins w:id="678" w:author="xuefei5" w:date="2019-03-26T16:19:34Z"/>
            <w:ins w:id="679" w:author="xuefei5" w:date="2019-03-26T16:19:34Z">
              <w:r>
                <w:rPr/>
                <w:t xml:space="preserve">, </w:t>
              </w:r>
            </w:ins>
            <w:ins w:id="680" w:author="xuefei5" w:date="2019-03-26T16:19:34Z"/>
            <w:ins w:id="681" w:author="xuefei5" w:date="2019-03-26T16:19:34Z"/>
            <w:ins w:id="682" w:author="xuefei5" w:date="2019-03-26T16:19:34Z"/>
            <w:ins w:id="683" w:author="xuefei5" w:date="2019-03-26T16:19:34Z">
              <w:r>
                <w:rPr>
                  <w:position w:val="-10"/>
                </w:rPr>
                <w:object>
                  <v:shape id="_x0000_i1056" o:spt="75" type="#_x0000_t75" style="height:17pt;width:75pt;" o:ole="t" filled="f" o:preferrelative="t" stroked="f" coordsize="21600,21600">
                    <v:path/>
                    <v:fill on="f" alignshape="1" focussize="0,0"/>
                    <v:stroke on="f"/>
                    <v:imagedata r:id="rId64" o:title=""/>
                    <o:lock v:ext="edit" aspectratio="t"/>
                    <w10:wrap type="none"/>
                    <w10:anchorlock/>
                  </v:shape>
                  <o:OLEObject Type="Embed" ProgID="Equation.3" ShapeID="_x0000_i1056" DrawAspect="Content" ObjectID="_1468075756" r:id="rId63">
                    <o:LockedField>false</o:LockedField>
                  </o:OLEObject>
                </w:object>
              </w:r>
            </w:ins>
            <w:ins w:id="685" w:author="xuefei5" w:date="2019-03-26T16:19:34Z"/>
            <w:ins w:id="686" w:author="xuefei5" w:date="2019-03-26T16:19:34Z">
              <w:r>
                <w:rPr/>
                <w:t xml:space="preserve"> and </w:t>
              </w:r>
            </w:ins>
            <w:ins w:id="687" w:author="xuefei5" w:date="2019-03-26T16:19:34Z"/>
            <w:ins w:id="688" w:author="xuefei5" w:date="2019-03-26T16:19:34Z"/>
            <w:ins w:id="689" w:author="xuefei5" w:date="2019-03-26T16:19:34Z"/>
            <w:ins w:id="690" w:author="xuefei5" w:date="2019-03-26T16:19:34Z">
              <w:r>
                <w:rPr>
                  <w:position w:val="-12"/>
                </w:rPr>
                <w:object>
                  <v:shape id="_x0000_i1057" o:spt="75" type="#_x0000_t75" style="height:16pt;width:56pt;" o:ole="t" filled="f" o:preferrelative="t" stroked="f" coordsize="21600,21600">
                    <v:path/>
                    <v:fill on="f" alignshape="1" focussize="0,0"/>
                    <v:stroke on="f"/>
                    <v:imagedata r:id="rId66" o:title=""/>
                    <o:lock v:ext="edit" aspectratio="t"/>
                    <w10:wrap type="none"/>
                    <w10:anchorlock/>
                  </v:shape>
                  <o:OLEObject Type="Embed" ProgID="Equation.3" ShapeID="_x0000_i1057" DrawAspect="Content" ObjectID="_1468075757" r:id="rId65">
                    <o:LockedField>false</o:LockedField>
                  </o:OLEObject>
                </w:object>
              </w:r>
            </w:ins>
            <w:ins w:id="692" w:author="xuefei5" w:date="2019-03-26T16:19:34Z"/>
            <w:ins w:id="693" w:author="xuefei5" w:date="2019-03-26T16:19:34Z">
              <w:r>
                <w:rPr/>
                <w:t>.</w:t>
              </w:r>
            </w:ins>
          </w:p>
          <w:p>
            <w:pPr>
              <w:pStyle w:val="63"/>
              <w:widowControl w:val="0"/>
              <w:jc w:val="both"/>
              <w:rPr>
                <w:ins w:id="695" w:author="xuefei5" w:date="2019-03-26T16:19:34Z"/>
                <w:rFonts w:hint="default" w:eastAsia="宋体"/>
                <w:highlight w:val="none"/>
                <w:lang w:val="en-US" w:eastAsia="zh-CN"/>
              </w:rPr>
              <w:pPrChange w:id="694" w:author="xuefei5" w:date="2019-03-26T18:43:54Z">
                <w:pPr/>
              </w:pPrChange>
            </w:pPr>
            <w:ins w:id="696" w:author="xuefei5" w:date="2019-03-26T16:19:34Z">
              <w:r>
                <w:rPr>
                  <w:rFonts w:hint="eastAsia" w:eastAsia="宋体"/>
                  <w:highlight w:val="none"/>
                  <w:lang w:val="en-US" w:eastAsia="zh-CN"/>
                </w:rPr>
                <w:t>%-------------------------------------------------------------------------------------------------------%</w:t>
              </w:r>
            </w:ins>
          </w:p>
          <w:p>
            <w:pPr>
              <w:pStyle w:val="63"/>
              <w:widowControl w:val="0"/>
              <w:jc w:val="both"/>
              <w:rPr>
                <w:ins w:id="698" w:author="xuefei5" w:date="2019-03-26T16:19:34Z"/>
              </w:rPr>
              <w:pPrChange w:id="697" w:author="xuefei5" w:date="2019-03-26T18:43:58Z">
                <w:pPr/>
              </w:pPrChange>
            </w:pPr>
            <w:ins w:id="699" w:author="xuefei5" w:date="2019-03-26T16:19:34Z">
              <w:r>
                <w:rPr/>
                <w:t xml:space="preserve">The starting position of OFDM symbol </w:t>
              </w:r>
            </w:ins>
            <w:ins w:id="700" w:author="xuefei5" w:date="2019-03-26T16:19:34Z"/>
            <w:ins w:id="701" w:author="xuefei5" w:date="2019-03-26T16:19:34Z"/>
            <w:ins w:id="702" w:author="xuefei5" w:date="2019-03-26T16:19:34Z"/>
            <w:ins w:id="703" w:author="xuefei5" w:date="2019-03-26T16:19:34Z">
              <w:r>
                <w:rPr>
                  <w:position w:val="-6"/>
                </w:rPr>
                <w:object>
                  <v:shape id="_x0000_i1058" o:spt="75" type="#_x0000_t75" style="height:13pt;width:6.95pt;" o:ole="t" filled="f" o:preferrelative="t" stroked="f" coordsize="21600,21600">
                    <v:path/>
                    <v:fill on="f" alignshape="1" focussize="0,0"/>
                    <v:stroke on="f"/>
                    <v:imagedata r:id="rId68" o:title=""/>
                    <o:lock v:ext="edit" aspectratio="t"/>
                    <w10:wrap type="none"/>
                    <w10:anchorlock/>
                  </v:shape>
                  <o:OLEObject Type="Embed" ProgID="Equation.3" ShapeID="_x0000_i1058" DrawAspect="Content" ObjectID="_1468075758" r:id="rId67">
                    <o:LockedField>false</o:LockedField>
                  </o:OLEObject>
                </w:object>
              </w:r>
            </w:ins>
            <w:ins w:id="705" w:author="xuefei5" w:date="2019-03-26T16:19:34Z"/>
            <w:ins w:id="706" w:author="xuefei5" w:date="2019-03-26T16:19:34Z">
              <w:r>
                <w:rPr/>
                <w:t xml:space="preserve"> for subcarrier spacing configuration </w:t>
              </w:r>
            </w:ins>
            <w:ins w:id="707" w:author="xuefei5" w:date="2019-03-26T16:19:34Z"/>
            <w:ins w:id="708" w:author="xuefei5" w:date="2019-03-26T16:19:34Z"/>
            <w:ins w:id="709" w:author="xuefei5" w:date="2019-03-26T16:19:34Z"/>
            <w:ins w:id="710" w:author="xuefei5" w:date="2019-03-26T16:19:34Z">
              <w:r>
                <w:rPr>
                  <w:position w:val="-10"/>
                </w:rPr>
                <w:object>
                  <v:shape id="_x0000_i1059" o:spt="75" type="#_x0000_t75" style="height:12.5pt;width:11.45pt;" o:ole="t" filled="f" o:preferrelative="t" stroked="f" coordsize="21600,21600">
                    <v:path/>
                    <v:fill on="f" alignshape="1" focussize="0,0"/>
                    <v:stroke on="f"/>
                    <v:imagedata r:id="rId70" o:title=""/>
                    <o:lock v:ext="edit" aspectratio="t"/>
                    <w10:wrap type="none"/>
                    <w10:anchorlock/>
                  </v:shape>
                  <o:OLEObject Type="Embed" ProgID="Equation.3" ShapeID="_x0000_i1059" DrawAspect="Content" ObjectID="_1468075759" r:id="rId69">
                    <o:LockedField>false</o:LockedField>
                  </o:OLEObject>
                </w:object>
              </w:r>
            </w:ins>
            <w:ins w:id="712" w:author="xuefei5" w:date="2019-03-26T16:19:34Z"/>
            <w:ins w:id="713" w:author="xuefei5" w:date="2019-03-26T16:19:34Z">
              <w:r>
                <w:rPr/>
                <w:t>in a subframe is given by</w:t>
              </w:r>
            </w:ins>
          </w:p>
          <w:p>
            <w:pPr>
              <w:pStyle w:val="63"/>
              <w:widowControl w:val="0"/>
              <w:jc w:val="center"/>
              <w:rPr>
                <w:ins w:id="715" w:author="xuefei5" w:date="2019-03-26T16:19:34Z"/>
              </w:rPr>
              <w:pPrChange w:id="714" w:author="xuefei5" w:date="2019-03-26T18:43:50Z">
                <w:pPr>
                  <w:pStyle w:val="63"/>
                </w:pPr>
              </w:pPrChange>
            </w:pPr>
            <w:ins w:id="716" w:author="xuefei5" w:date="2019-03-26T16:19:34Z">
              <w:r>
                <w:rPr/>
                <w:tab/>
              </w:r>
            </w:ins>
            <w:ins w:id="717" w:author="xuefei5" w:date="2019-03-26T16:19:34Z"/>
            <w:ins w:id="718" w:author="xuefei5" w:date="2019-03-26T16:19:34Z"/>
            <w:ins w:id="719" w:author="xuefei5" w:date="2019-03-26T16:19:34Z"/>
            <w:ins w:id="720" w:author="xuefei5" w:date="2019-03-26T16:19:34Z">
              <w:r>
                <w:rPr>
                  <w:position w:val="-28"/>
                </w:rPr>
                <w:object>
                  <v:shape id="_x0000_i1060" o:spt="75" type="#_x0000_t75" style="height:32.1pt;width:193.85pt;" o:ole="t" filled="f" o:preferrelative="t" stroked="f" coordsize="21600,21600">
                    <v:path/>
                    <v:fill on="f" alignshape="1" focussize="0,0"/>
                    <v:stroke on="f"/>
                    <v:imagedata r:id="rId72" o:title=""/>
                    <o:lock v:ext="edit" aspectratio="t"/>
                    <w10:wrap type="none"/>
                    <w10:anchorlock/>
                  </v:shape>
                  <o:OLEObject Type="Embed" ProgID="Equation.3" ShapeID="_x0000_i1060" DrawAspect="Content" ObjectID="_1468075760" r:id="rId71">
                    <o:LockedField>false</o:LockedField>
                  </o:OLEObject>
                </w:object>
              </w:r>
            </w:ins>
            <w:ins w:id="722" w:author="xuefei5" w:date="2019-03-26T16:19:34Z"/>
          </w:p>
          <w:p>
            <w:pPr>
              <w:pStyle w:val="63"/>
              <w:widowControl w:val="0"/>
              <w:jc w:val="center"/>
              <w:rPr>
                <w:ins w:id="724" w:author="xuefei5" w:date="2019-03-26T16:19:34Z"/>
              </w:rPr>
              <w:pPrChange w:id="723" w:author="xuefei5" w:date="2019-03-26T18:43:50Z">
                <w:pPr/>
              </w:pPrChange>
            </w:pPr>
            <w:ins w:id="725" w:author="xuefei5" w:date="2019-03-26T16:19:34Z">
              <w:r>
                <w:rPr/>
                <w:t>where</w:t>
              </w:r>
            </w:ins>
          </w:p>
          <w:p>
            <w:pPr>
              <w:pStyle w:val="63"/>
              <w:widowControl w:val="0"/>
              <w:jc w:val="center"/>
              <w:rPr>
                <w:ins w:id="727" w:author="xuefei5" w:date="2019-03-26T16:19:34Z"/>
                <w:rFonts w:hint="eastAsia" w:eastAsia="宋体"/>
                <w:highlight w:val="none"/>
                <w:vertAlign w:val="baseline"/>
                <w:lang w:val="en-US" w:eastAsia="zh-CN"/>
              </w:rPr>
              <w:pPrChange w:id="726" w:author="xuefei5" w:date="2019-03-26T18:43:50Z">
                <w:pPr/>
              </w:pPrChange>
            </w:pPr>
            <w:ins w:id="728" w:author="xuefei5" w:date="2019-03-26T16:19:34Z"/>
            <w:ins w:id="729" w:author="xuefei5" w:date="2019-03-26T16:19:34Z"/>
            <w:ins w:id="730" w:author="xuefei5" w:date="2019-03-26T16:19:34Z"/>
            <w:ins w:id="731" w:author="xuefei5" w:date="2019-03-26T16:19:34Z">
              <w:r>
                <w:rPr>
                  <w:position w:val="-64"/>
                </w:rPr>
                <w:object>
                  <v:shape id="_x0000_i1061" o:spt="75" type="#_x0000_t75" style="height:69pt;width:274pt;" o:ole="t" filled="f" o:preferrelative="t" stroked="f" coordsize="21600,21600">
                    <v:path/>
                    <v:fill on="f" alignshape="1" focussize="0,0"/>
                    <v:stroke on="f"/>
                    <v:imagedata r:id="rId74" o:title=""/>
                    <o:lock v:ext="edit" aspectratio="t"/>
                    <w10:wrap type="none"/>
                    <w10:anchorlock/>
                  </v:shape>
                  <o:OLEObject Type="Embed" ProgID="Equation.3" ShapeID="_x0000_i1061" DrawAspect="Content" ObjectID="_1468075761" r:id="rId73">
                    <o:LockedField>false</o:LockedField>
                  </o:OLEObject>
                </w:object>
              </w:r>
            </w:ins>
            <w:ins w:id="733" w:author="xuefei5" w:date="2019-03-26T16:19:34Z"/>
          </w:p>
        </w:tc>
      </w:tr>
    </w:tbl>
    <w:p>
      <w:pPr>
        <w:rPr>
          <w:ins w:id="734" w:author="Golebiowski, Bartlomiej (Nokia - PL/Wroclaw)" w:date="2019-02-05T14:59:00Z"/>
        </w:rPr>
      </w:pPr>
    </w:p>
    <w:p>
      <w:pPr>
        <w:pStyle w:val="3"/>
        <w:rPr>
          <w:ins w:id="735" w:author="Golebiowski, Bartlomiej (Nokia - PL/Wroclaw)" w:date="2019-02-05T14:59:00Z"/>
          <w:rFonts w:eastAsia="Osaka"/>
        </w:rPr>
      </w:pPr>
      <w:ins w:id="736" w:author="Golebiowski, Bartlomiej (Nokia - PL/Wroclaw)" w:date="2019-02-05T14:59:00Z">
        <w:bookmarkStart w:id="7" w:name="_Toc526258222"/>
        <w:r>
          <w:rPr>
            <w:rFonts w:eastAsia="Osaka"/>
          </w:rPr>
          <w:t>F.3.3</w:t>
        </w:r>
      </w:ins>
      <w:ins w:id="737" w:author="Golebiowski, Bartlomiej (Nokia - PL/Wroclaw)" w:date="2019-02-05T14:59:00Z">
        <w:r>
          <w:rPr>
            <w:rFonts w:eastAsia="Osaka"/>
          </w:rPr>
          <w:tab/>
        </w:r>
      </w:ins>
      <w:ins w:id="738" w:author="Golebiowski, Bartlomiej (Nokia - PL/Wroclaw)" w:date="2019-02-05T14:59:00Z">
        <w:r>
          <w:rPr>
            <w:rFonts w:eastAsia="Osaka"/>
          </w:rPr>
          <w:t>Resource Element TX power</w:t>
        </w:r>
        <w:bookmarkEnd w:id="7"/>
      </w:ins>
    </w:p>
    <w:p>
      <w:pPr>
        <w:rPr>
          <w:ins w:id="739" w:author="Golebiowski, Bartlomiej (Nokia - PL/Wroclaw)" w:date="2019-02-05T14:59:00Z"/>
        </w:rPr>
      </w:pPr>
      <w:ins w:id="740" w:author="Golebiowski, Bartlomiej (Nokia - PL/Wroclaw)" w:date="2019-02-05T14:59:00Z">
        <w:r>
          <w:rPr>
            <w:rFonts w:eastAsia="Osaka"/>
          </w:rPr>
          <w:t>Perform FFT (</w:t>
        </w:r>
      </w:ins>
      <w:ins w:id="741" w:author="Golebiowski, Bartlomiej (Nokia - PL/Wroclaw)" w:date="2019-02-05T14:59:00Z">
        <w:r>
          <w:rPr/>
          <w:t>z’(ν))  with the FFT window timing</w:t>
        </w:r>
      </w:ins>
      <w:ins w:id="742" w:author="Golebiowski, Bartlomiej (Nokia - PL/Wroclaw)" w:date="2019-02-05T14:59:00Z"/>
      <w:ins w:id="743" w:author="Golebiowski, Bartlomiej (Nokia - PL/Wroclaw)" w:date="2019-02-05T14:59:00Z"/>
      <w:ins w:id="744" w:author="Golebiowski, Bartlomiej (Nokia - PL/Wroclaw)" w:date="2019-02-05T14:59:00Z"/>
      <w:ins w:id="745" w:author="Golebiowski, Bartlomiej (Nokia - PL/Wroclaw)" w:date="2019-02-05T14:59:00Z">
        <w:r>
          <w:rPr>
            <w:position w:val="-6"/>
          </w:rPr>
          <w:object>
            <v:shape id="_x0000_i1062" o:spt="75" type="#_x0000_t75" style="height:14.4pt;width:19pt;" o:ole="t" fillcolor="#000005 [-4142]" filled="f" o:preferrelative="t" stroked="f" coordsize="21600,21600">
              <v:path/>
              <v:fill on="f" focussize="0,0"/>
              <v:stroke on="f" joinstyle="miter"/>
              <v:imagedata r:id="rId26" o:title=""/>
              <o:lock v:ext="edit" aspectratio="t"/>
              <w10:wrap type="none"/>
              <w10:anchorlock/>
            </v:shape>
            <o:OLEObject Type="Embed" ProgID="Equation.3" ShapeID="_x0000_i1062" DrawAspect="Content" ObjectID="_1468075762" r:id="rId75">
              <o:LockedField>false</o:LockedField>
            </o:OLEObject>
          </w:object>
        </w:r>
      </w:ins>
      <w:ins w:id="747" w:author="Golebiowski, Bartlomiej (Nokia - PL/Wroclaw)" w:date="2019-02-05T14:59:00Z"/>
    </w:p>
    <w:p>
      <w:pPr>
        <w:rPr>
          <w:ins w:id="748" w:author="Golebiowski, Bartlomiej (Nokia - PL/Wroclaw)" w:date="2019-02-05T14:59:00Z"/>
        </w:rPr>
      </w:pPr>
      <w:ins w:id="749" w:author="Golebiowski, Bartlomiej (Nokia - PL/Wroclaw)" w:date="2019-02-05T14:59:00Z">
        <w:r>
          <w:rPr/>
          <w:t>The result is called Z’(t,f). The RE TX power is then defined as:</w:t>
        </w:r>
      </w:ins>
    </w:p>
    <w:p>
      <w:pPr>
        <w:pStyle w:val="63"/>
        <w:jc w:val="center"/>
        <w:rPr>
          <w:ins w:id="750" w:author="xuefei5" w:date="2019-03-26T16:22:37Z"/>
          <w:position w:val="-10"/>
        </w:rPr>
      </w:pPr>
      <w:ins w:id="751" w:author="Golebiowski, Bartlomiej (Nokia - PL/Wroclaw)" w:date="2019-02-05T14:59:00Z"/>
      <w:ins w:id="752" w:author="Golebiowski, Bartlomiej (Nokia - PL/Wroclaw)" w:date="2019-02-05T14:59:00Z"/>
      <w:ins w:id="753" w:author="Golebiowski, Bartlomiej (Nokia - PL/Wroclaw)" w:date="2019-02-05T14:59:00Z"/>
      <w:ins w:id="754" w:author="Golebiowski, Bartlomiej (Nokia - PL/Wroclaw)" w:date="2019-02-05T14:59:00Z">
        <w:r>
          <w:rPr>
            <w:position w:val="-10"/>
          </w:rPr>
          <w:object>
            <v:shape id="_x0000_i1063" o:spt="75" type="#_x0000_t75" style="height:17.3pt;width:129.6pt;" o:ole="t" filled="f" o:preferrelative="t" stroked="f" coordsize="21600,21600">
              <v:path/>
              <v:fill on="f" focussize="0,0"/>
              <v:stroke on="f" joinstyle="miter"/>
              <v:imagedata r:id="rId77" o:title=""/>
              <o:lock v:ext="edit" aspectratio="t"/>
              <w10:wrap type="none"/>
              <w10:anchorlock/>
            </v:shape>
            <o:OLEObject Type="Embed" ProgID="Equation.3" ShapeID="_x0000_i1063" DrawAspect="Content" ObjectID="_1468075763" r:id="rId76">
              <o:LockedField>false</o:LockedField>
            </o:OLEObject>
          </w:object>
        </w:r>
      </w:ins>
      <w:ins w:id="756" w:author="Golebiowski, Bartlomiej (Nokia - PL/Wroclaw)" w:date="2019-02-05T14:59:00Z"/>
    </w:p>
    <w:p>
      <w:pPr>
        <w:rPr>
          <w:ins w:id="757" w:author="xuefei5" w:date="2019-03-26T16:22:37Z"/>
          <w:rFonts w:hint="default" w:eastAsia="宋体"/>
          <w:highlight w:val="none"/>
          <w:lang w:val="en-US" w:eastAsia="zh-CN"/>
        </w:rPr>
      </w:pPr>
      <w:ins w:id="758" w:author="xuefei5" w:date="2019-03-26T16:22:37Z">
        <w:r>
          <w:rPr>
            <w:rFonts w:hint="eastAsia" w:eastAsia="宋体"/>
            <w:highlight w:val="none"/>
            <w:lang w:val="en-US" w:eastAsia="zh-CN"/>
          </w:rPr>
          <w:t>ZTE:  the above formula should be revised, NR numerology includes 15KHz, 30KHz, 60KHz and revised as following:</w:t>
        </w:r>
      </w:ins>
    </w:p>
    <w:p>
      <w:pPr>
        <w:rPr>
          <w:ins w:id="759" w:author="Golebiowski, Bartlomiej (Nokia - PL/Wroclaw)" w:date="2019-02-05T14:59:00Z"/>
        </w:rPr>
      </w:pPr>
      <w:ins w:id="760" w:author="xuefei5" w:date="2019-03-26T16:22:37Z"/>
      <w:ins w:id="761" w:author="xuefei5" w:date="2019-03-26T16:22:37Z"/>
      <w:ins w:id="762" w:author="xuefei5" w:date="2019-03-26T16:22:37Z"/>
      <w:ins w:id="763" w:author="xuefei5" w:date="2019-03-26T16:22:37Z">
        <w:r>
          <w:rPr>
            <w:position w:val="-10"/>
            <w:highlight w:val="none"/>
          </w:rPr>
          <w:object>
            <v:shape id="_x0000_i1064" o:spt="75" type="#_x0000_t75" style="height:17pt;width:148.75pt;" o:ole="t" filled="f" o:preferrelative="t" stroked="f" coordsize="21600,21600">
              <v:path/>
              <v:fill on="f" focussize="0,0"/>
              <v:stroke on="f"/>
              <v:imagedata r:id="rId79" o:title=""/>
              <o:lock v:ext="edit" aspectratio="t"/>
              <w10:wrap type="none"/>
              <w10:anchorlock/>
            </v:shape>
            <o:OLEObject Type="Embed" ProgID="Equation.3" ShapeID="_x0000_i1064" DrawAspect="Content" ObjectID="_1468075764" r:id="rId78">
              <o:LockedField>false</o:LockedField>
            </o:OLEObject>
          </w:object>
        </w:r>
      </w:ins>
      <w:ins w:id="765" w:author="xuefei5" w:date="2019-03-26T16:22:37Z"/>
    </w:p>
    <w:p>
      <w:pPr>
        <w:rPr>
          <w:ins w:id="766" w:author="Golebiowski, Bartlomiej (Nokia - PL/Wroclaw)" w:date="2019-02-05T14:59:00Z"/>
        </w:rPr>
      </w:pPr>
      <w:ins w:id="767" w:author="Golebiowski, Bartlomiej (Nokia - PL/Wroclaw)" w:date="2019-02-05T14:59:00Z">
        <w:r>
          <w:rPr/>
          <w:t>From this the Reference Signal Transmit power (RSTP) is derives as follows:</w:t>
        </w:r>
      </w:ins>
    </w:p>
    <w:p>
      <w:pPr>
        <w:pStyle w:val="63"/>
        <w:jc w:val="center"/>
        <w:rPr>
          <w:ins w:id="768" w:author="Golebiowski, Bartlomiej (Nokia - PL/Wroclaw)" w:date="2019-02-05T14:59:00Z"/>
        </w:rPr>
      </w:pPr>
      <w:ins w:id="769" w:author="Golebiowski, Bartlomiej (Nokia - PL/Wroclaw)" w:date="2019-02-05T14:59:00Z"/>
      <w:ins w:id="770" w:author="Golebiowski, Bartlomiej (Nokia - PL/Wroclaw)" w:date="2019-02-05T14:59:00Z"/>
      <w:ins w:id="771" w:author="Golebiowski, Bartlomiej (Nokia - PL/Wroclaw)" w:date="2019-02-05T14:59:00Z"/>
      <w:ins w:id="772" w:author="Golebiowski, Bartlomiej (Nokia - PL/Wroclaw)" w:date="2019-02-05T14:59:00Z">
        <w:r>
          <w:rPr>
            <w:position w:val="-46"/>
          </w:rPr>
          <w:object>
            <v:shape id="_x0000_i1065" o:spt="75" type="#_x0000_t75" style="height:42.05pt;width:114.05pt;" o:ole="t" filled="f" o:preferrelative="t" stroked="f" coordsize="21600,21600">
              <v:path/>
              <v:fill on="f" focussize="0,0"/>
              <v:stroke on="f" joinstyle="miter"/>
              <v:imagedata r:id="rId81" o:title=""/>
              <o:lock v:ext="edit" aspectratio="t"/>
              <w10:wrap type="none"/>
              <w10:anchorlock/>
            </v:shape>
            <o:OLEObject Type="Embed" ProgID="Equation.3" ShapeID="_x0000_i1065" DrawAspect="Content" ObjectID="_1468075765" r:id="rId80">
              <o:LockedField>false</o:LockedField>
            </o:OLEObject>
          </w:object>
        </w:r>
      </w:ins>
      <w:ins w:id="774" w:author="Golebiowski, Bartlomiej (Nokia - PL/Wroclaw)" w:date="2019-02-05T14:59:00Z"/>
      <w:ins w:id="775" w:author="Golebiowski, Bartlomiej (Nokia - PL/Wroclaw)" w:date="2019-02-05T14:59:00Z">
        <w:r>
          <w:rPr/>
          <w:t>,</w:t>
        </w:r>
      </w:ins>
    </w:p>
    <w:p>
      <w:pPr>
        <w:rPr>
          <w:ins w:id="776" w:author="xuefei5" w:date="2019-03-26T16:22:49Z"/>
          <w:rFonts w:eastAsia="Osaka"/>
        </w:rPr>
      </w:pPr>
      <w:ins w:id="777" w:author="Golebiowski, Bartlomiej (Nokia - PL/Wroclaw)" w:date="2019-02-05T14:59:00Z">
        <w:r>
          <w:rPr>
            <w:rFonts w:eastAsia="Osaka"/>
          </w:rPr>
          <w:t>It is an average power and accumulates the powers of the reference symbols within a sub frame divided by n, the number of reference symbols within a sub frame.</w:t>
        </w:r>
      </w:ins>
    </w:p>
    <w:p>
      <w:pPr>
        <w:rPr>
          <w:ins w:id="778" w:author="Golebiowski, Bartlomiej (Nokia - PL/Wroclaw)" w:date="2019-02-05T14:59:00Z"/>
          <w:rFonts w:eastAsia="Osaka"/>
        </w:rPr>
      </w:pPr>
      <w:ins w:id="779" w:author="xuefei5" w:date="2019-03-26T16:22:49Z">
        <w:r>
          <w:rPr>
            <w:rFonts w:hint="eastAsia" w:eastAsia="宋体"/>
            <w:lang w:val="en-US" w:eastAsia="zh-CN"/>
          </w:rPr>
          <w:t xml:space="preserve">ZTE:  as mentioned before, this formula should be removed, as DL RS power accuracy requirement has been removed from TS 38.104 spec. </w:t>
        </w:r>
      </w:ins>
    </w:p>
    <w:p>
      <w:pPr>
        <w:rPr>
          <w:ins w:id="780" w:author="Golebiowski, Bartlomiej (Nokia - PL/Wroclaw)" w:date="2019-02-05T14:59:00Z"/>
          <w:rFonts w:eastAsia="Osaka"/>
        </w:rPr>
      </w:pPr>
      <w:ins w:id="781" w:author="Golebiowski, Bartlomiej (Nokia - PL/Wroclaw)" w:date="2019-02-05T14:59:00Z">
        <w:r>
          <w:rPr>
            <w:rFonts w:eastAsia="Osaka"/>
          </w:rPr>
          <w:t>From RETP the OFDM Symbol TX power (OSTP) is derived as follows:</w:t>
        </w:r>
      </w:ins>
    </w:p>
    <w:p>
      <w:pPr>
        <w:pStyle w:val="63"/>
        <w:jc w:val="center"/>
        <w:rPr>
          <w:ins w:id="782" w:author="Golebiowski, Bartlomiej (Nokia - PL/Wroclaw)" w:date="2019-02-05T14:59:00Z"/>
        </w:rPr>
      </w:pPr>
      <w:ins w:id="783" w:author="Golebiowski, Bartlomiej (Nokia - PL/Wroclaw)" w:date="2019-02-05T14:59:00Z"/>
      <w:ins w:id="784" w:author="Golebiowski, Bartlomiej (Nokia - PL/Wroclaw)" w:date="2019-02-05T14:59:00Z"/>
      <w:ins w:id="785" w:author="Golebiowski, Bartlomiej (Nokia - PL/Wroclaw)" w:date="2019-02-05T14:59:00Z"/>
      <w:ins w:id="786" w:author="Golebiowski, Bartlomiej (Nokia - PL/Wroclaw)" w:date="2019-02-05T14:59:00Z">
        <w:r>
          <w:rPr>
            <w:position w:val="-46"/>
          </w:rPr>
          <w:object>
            <v:shape id="_x0000_i1066" o:spt="75" type="#_x0000_t75" style="height:36.3pt;width:129pt;" o:ole="t" filled="f" o:preferrelative="t" stroked="f" coordsize="21600,21600">
              <v:path/>
              <v:fill on="f" focussize="0,0"/>
              <v:stroke on="f" joinstyle="miter"/>
              <v:imagedata r:id="rId83" o:title=""/>
              <o:lock v:ext="edit" aspectratio="t"/>
              <w10:wrap type="none"/>
              <w10:anchorlock/>
            </v:shape>
            <o:OLEObject Type="Embed" ProgID="Equation.3" ShapeID="_x0000_i1066" DrawAspect="Content" ObjectID="_1468075766" r:id="rId82">
              <o:LockedField>false</o:LockedField>
            </o:OLEObject>
          </w:object>
        </w:r>
      </w:ins>
      <w:ins w:id="788" w:author="Golebiowski, Bartlomiej (Nokia - PL/Wroclaw)" w:date="2019-02-05T14:59:00Z"/>
    </w:p>
    <w:p>
      <w:pPr>
        <w:rPr>
          <w:ins w:id="789" w:author="Golebiowski, Bartlomiej (Nokia - PL/Wroclaw)" w:date="2019-02-05T14:59:00Z"/>
          <w:rFonts w:eastAsia="Osaka"/>
        </w:rPr>
      </w:pPr>
      <w:ins w:id="790" w:author="Golebiowski, Bartlomiej (Nokia - PL/Wroclaw)" w:date="2019-02-05T14:59:00Z">
        <w:r>
          <w:rPr>
            <w:rFonts w:eastAsia="Osaka"/>
          </w:rPr>
          <w:t>It accumulates all sub carrier powers of the 4th OFDM symbol. The 4th (out of 14  OFDM symbols within a subframe (in case of frame type 1 , normal CP length)) contains exclusively PDSCH.</w:t>
        </w:r>
      </w:ins>
    </w:p>
    <w:p>
      <w:pPr>
        <w:pStyle w:val="57"/>
        <w:ind w:left="0" w:firstLine="0"/>
        <w:rPr>
          <w:ins w:id="792" w:author="xuefei5" w:date="2019-03-26T16:23:03Z"/>
          <w:rFonts w:eastAsia="Osaka"/>
        </w:rPr>
        <w:pPrChange w:id="791" w:author="xuefei5" w:date="2019-03-26T16:23:30Z">
          <w:pPr>
            <w:pStyle w:val="57"/>
          </w:pPr>
        </w:pPrChange>
      </w:pPr>
      <w:ins w:id="793" w:author="Golebiowski, Bartlomiej (Nokia - PL/Wroclaw)" w:date="2019-02-05T14:59:00Z">
        <w:r>
          <w:rPr>
            <w:rFonts w:eastAsia="Osaka"/>
          </w:rPr>
          <w:t>From the acquired samples 10 values for each RSTP and OSTP can be derived</w:t>
        </w:r>
      </w:ins>
    </w:p>
    <w:p>
      <w:pPr>
        <w:rPr>
          <w:ins w:id="794" w:author="xuefei5" w:date="2019-03-26T16:23:03Z"/>
          <w:rFonts w:hint="eastAsia" w:eastAsia="宋体"/>
          <w:highlight w:val="none"/>
          <w:lang w:val="en-US" w:eastAsia="zh-CN"/>
        </w:rPr>
      </w:pPr>
      <w:ins w:id="795" w:author="xuefei5" w:date="2019-03-26T16:23:03Z">
        <w:r>
          <w:rPr>
            <w:rFonts w:hint="eastAsia" w:eastAsia="宋体"/>
            <w:highlight w:val="none"/>
            <w:lang w:val="en-US" w:eastAsia="zh-CN"/>
          </w:rPr>
          <w:t>ZTE:  The OFDM symbol TX power is required for testing Total power dynamic range. The upper limit of dynamic range requirement is the OFDM symbol power for BS at max power configured with NR-FR1-TM3.1. The lower limit of the dynamic range is the OFDM symbol power for BS when one 64QAM resource block is transmitted as defined by NR-FR1-TM2. OFDM symbol shall carry PDSCH and not contain RS, PBCH or synchronization signals. The 4</w:t>
        </w:r>
      </w:ins>
      <w:ins w:id="796" w:author="xuefei5" w:date="2019-03-26T16:23:03Z">
        <w:r>
          <w:rPr>
            <w:rFonts w:hint="eastAsia" w:eastAsia="宋体"/>
            <w:highlight w:val="none"/>
            <w:vertAlign w:val="superscript"/>
            <w:lang w:val="en-US" w:eastAsia="zh-CN"/>
          </w:rPr>
          <w:t>th</w:t>
        </w:r>
      </w:ins>
      <w:ins w:id="797" w:author="xuefei5" w:date="2019-03-26T16:23:03Z">
        <w:r>
          <w:rPr>
            <w:rFonts w:hint="eastAsia" w:eastAsia="宋体"/>
            <w:highlight w:val="none"/>
            <w:lang w:val="en-US" w:eastAsia="zh-CN"/>
          </w:rPr>
          <w:t xml:space="preserve"> OFDM symbol in each slot fullfils this condition and it could be kept unchanged. </w:t>
        </w:r>
      </w:ins>
    </w:p>
    <w:p>
      <w:pPr>
        <w:rPr>
          <w:ins w:id="798" w:author="xuefei5" w:date="2019-03-26T16:23:03Z"/>
          <w:rFonts w:hint="eastAsia" w:eastAsia="宋体"/>
          <w:highlight w:val="none"/>
          <w:lang w:val="en-US" w:eastAsia="zh-CN"/>
        </w:rPr>
      </w:pPr>
      <w:ins w:id="799" w:author="xuefei5" w:date="2019-03-26T16:23:03Z">
        <w:r>
          <w:rPr>
            <w:rFonts w:hint="eastAsia" w:eastAsia="宋体"/>
            <w:highlight w:val="none"/>
            <w:lang w:val="en-US" w:eastAsia="zh-CN"/>
          </w:rPr>
          <w:t>Some revision is needed as following:</w:t>
        </w:r>
      </w:ins>
    </w:p>
    <w:p>
      <w:pPr>
        <w:rPr>
          <w:ins w:id="800" w:author="xuefei5" w:date="2019-03-26T16:23:03Z"/>
          <w:highlight w:val="none"/>
        </w:rPr>
      </w:pPr>
      <w:ins w:id="801" w:author="xuefei5" w:date="2019-03-26T16:23:03Z"/>
      <w:ins w:id="802" w:author="xuefei5" w:date="2019-03-26T16:23:03Z"/>
      <w:ins w:id="803" w:author="xuefei5" w:date="2019-03-26T16:23:03Z"/>
      <w:ins w:id="804" w:author="xuefei5" w:date="2019-03-26T16:23:03Z">
        <w:r>
          <w:rPr>
            <w:position w:val="-48"/>
            <w:highlight w:val="none"/>
          </w:rPr>
          <w:object>
            <v:shape id="_x0000_i1067" o:spt="75" type="#_x0000_t75" style="height:37pt;width:119pt;" o:ole="t" filled="f" o:preferrelative="t" stroked="f" coordsize="21600,21600">
              <v:path/>
              <v:fill on="f" focussize="0,0"/>
              <v:stroke on="f"/>
              <v:imagedata r:id="rId85" o:title=""/>
              <o:lock v:ext="edit" aspectratio="t"/>
              <w10:wrap type="none"/>
              <w10:anchorlock/>
            </v:shape>
            <o:OLEObject Type="Embed" ProgID="Equation.3" ShapeID="_x0000_i1067" DrawAspect="Content" ObjectID="_1468075767" r:id="rId84">
              <o:LockedField>false</o:LockedField>
            </o:OLEObject>
          </w:object>
        </w:r>
      </w:ins>
      <w:ins w:id="806" w:author="xuefei5" w:date="2019-03-26T16:23:03Z"/>
    </w:p>
    <w:p>
      <w:pPr>
        <w:rPr>
          <w:ins w:id="807" w:author="xuefei5" w:date="2019-03-26T16:23:03Z"/>
          <w:rFonts w:eastAsia="Osaka"/>
          <w:highlight w:val="none"/>
        </w:rPr>
      </w:pPr>
      <w:ins w:id="808" w:author="xuefei5" w:date="2019-03-26T16:23:03Z">
        <w:r>
          <w:rPr>
            <w:rFonts w:eastAsia="Osaka"/>
            <w:highlight w:val="none"/>
          </w:rPr>
          <w:t xml:space="preserve">It accumulates all sub carrier powers of the 4th OFDM symbol. The 4th (out of 14  OFDM symbols within a </w:t>
        </w:r>
      </w:ins>
      <w:ins w:id="809" w:author="xuefei5" w:date="2019-03-26T16:23:03Z">
        <w:r>
          <w:rPr>
            <w:rFonts w:hint="eastAsia" w:eastAsia="宋体"/>
            <w:strike/>
            <w:highlight w:val="none"/>
            <w:lang w:val="en-US" w:eastAsia="zh-CN"/>
          </w:rPr>
          <w:t xml:space="preserve">subframe </w:t>
        </w:r>
      </w:ins>
      <w:ins w:id="810" w:author="xuefei5" w:date="2019-03-26T16:23:03Z">
        <w:r>
          <w:rPr>
            <w:rFonts w:hint="eastAsia" w:eastAsia="宋体"/>
            <w:highlight w:val="none"/>
            <w:lang w:val="en-US" w:eastAsia="zh-CN"/>
          </w:rPr>
          <w:t xml:space="preserve">slot </w:t>
        </w:r>
      </w:ins>
      <w:ins w:id="811" w:author="xuefei5" w:date="2019-03-26T16:23:03Z">
        <w:r>
          <w:rPr>
            <w:rFonts w:eastAsia="Osaka"/>
            <w:highlight w:val="none"/>
          </w:rPr>
          <w:t xml:space="preserve">(in case of </w:t>
        </w:r>
      </w:ins>
      <w:ins w:id="812" w:author="xuefei5" w:date="2019-03-26T16:23:03Z">
        <w:r>
          <w:rPr>
            <w:rFonts w:eastAsia="Osaka"/>
            <w:strike/>
            <w:highlight w:val="none"/>
          </w:rPr>
          <w:t>frame type 1 ,</w:t>
        </w:r>
      </w:ins>
      <w:ins w:id="813" w:author="xuefei5" w:date="2019-03-26T16:23:03Z">
        <w:r>
          <w:rPr>
            <w:rFonts w:eastAsia="Osaka"/>
            <w:strike w:val="0"/>
            <w:highlight w:val="none"/>
          </w:rPr>
          <w:t xml:space="preserve"> </w:t>
        </w:r>
      </w:ins>
      <w:ins w:id="814" w:author="xuefei5" w:date="2019-03-26T16:23:03Z">
        <w:r>
          <w:rPr>
            <w:rFonts w:eastAsia="Osaka"/>
            <w:highlight w:val="none"/>
          </w:rPr>
          <w:t>normal CP length)) contains exclusively PDSCH.</w:t>
        </w:r>
      </w:ins>
    </w:p>
    <w:p>
      <w:pPr>
        <w:rPr>
          <w:ins w:id="815" w:author="xuefei5" w:date="2019-03-26T16:23:03Z"/>
          <w:rFonts w:eastAsia="Osaka"/>
          <w:highlight w:val="none"/>
        </w:rPr>
      </w:pPr>
      <w:ins w:id="816" w:author="xuefei5" w:date="2019-03-26T16:23:03Z">
        <w:r>
          <w:rPr>
            <w:rFonts w:eastAsia="Osaka"/>
            <w:highlight w:val="none"/>
          </w:rPr>
          <w:t xml:space="preserve">From the acquired samples 10 values for </w:t>
        </w:r>
      </w:ins>
      <w:ins w:id="817" w:author="xuefei5" w:date="2019-03-26T16:23:03Z">
        <w:r>
          <w:rPr>
            <w:rFonts w:eastAsia="Osaka"/>
            <w:strike/>
            <w:highlight w:val="none"/>
          </w:rPr>
          <w:t>each RSTP and</w:t>
        </w:r>
      </w:ins>
      <w:ins w:id="818" w:author="xuefei5" w:date="2019-03-26T16:23:03Z">
        <w:r>
          <w:rPr>
            <w:rFonts w:eastAsia="Osaka"/>
            <w:highlight w:val="none"/>
          </w:rPr>
          <w:t xml:space="preserve"> OSTP can be derived.</w:t>
        </w:r>
      </w:ins>
    </w:p>
    <w:p>
      <w:pPr>
        <w:pStyle w:val="57"/>
        <w:rPr>
          <w:ins w:id="819" w:author="Golebiowski, Bartlomiej (Nokia - PL/Wroclaw)" w:date="2019-02-05T14:58:00Z"/>
          <w:rFonts w:eastAsia="Osaka"/>
        </w:rPr>
      </w:pPr>
    </w:p>
    <w:p>
      <w:pPr>
        <w:pStyle w:val="2"/>
      </w:pPr>
      <w:bookmarkStart w:id="8" w:name="_Toc518862211"/>
      <w:bookmarkStart w:id="9" w:name="_Toc531185246"/>
      <w:r>
        <w:t>F.4</w:t>
      </w:r>
      <w:r>
        <w:tab/>
      </w:r>
      <w:ins w:id="820" w:author="Golebiowski, Bartlomiej (Nokia - PL/Wroclaw)" w:date="2019-02-05T14:59:00Z">
        <w:r>
          <w:rPr/>
          <w:t>Void</w:t>
        </w:r>
      </w:ins>
      <w:del w:id="821" w:author="Golebiowski, Bartlomiej (Nokia - PL/Wroclaw)" w:date="2019-02-05T14:59:00Z">
        <w:r>
          <w:rPr/>
          <w:delText>Modified sign</w:delText>
        </w:r>
      </w:del>
      <w:del w:id="822" w:author="Golebiowski, Bartlomiej (Nokia - PL/Wroclaw)" w:date="2019-02-05T15:00:00Z">
        <w:r>
          <w:rPr/>
          <w:delText>al under test</w:delText>
        </w:r>
        <w:bookmarkEnd w:id="8"/>
        <w:bookmarkEnd w:id="9"/>
      </w:del>
    </w:p>
    <w:p>
      <w:pPr>
        <w:rPr>
          <w:del w:id="823" w:author="Golebiowski, Bartlomiej (Nokia - PL/Wroclaw)" w:date="2019-02-05T15:00:00Z"/>
        </w:rPr>
      </w:pPr>
      <w:del w:id="824" w:author="Golebiowski, Bartlomiej (Nokia - PL/Wroclaw)" w:date="2019-02-05T15:00:00Z">
        <w:r>
          <w:rPr/>
          <w:delText>Implicit in the definition of EVM is an assumption that the receiver is able to compensate a number of transmitter impairments. The signal under test is equalised and decoded according to:</w:delText>
        </w:r>
      </w:del>
    </w:p>
    <w:p>
      <w:pPr>
        <w:pStyle w:val="63"/>
        <w:rPr>
          <w:del w:id="825" w:author="Golebiowski, Bartlomiej (Nokia - PL/Wroclaw)" w:date="2019-02-05T15:00:00Z"/>
        </w:rPr>
      </w:pPr>
      <w:del w:id="826" w:author="Golebiowski, Bartlomiej (Nokia - PL/Wroclaw)" w:date="2019-02-05T15:00:00Z">
        <w:r>
          <w:rPr/>
          <w:tab/>
        </w:r>
      </w:del>
      <w:del w:id="827" w:author="Golebiowski, Bartlomiej (Nokia - PL/Wroclaw)" w:date="2019-02-05T15:00:00Z"/>
      <w:del w:id="828" w:author="Golebiowski, Bartlomiej (Nokia - PL/Wroclaw)" w:date="2019-02-05T15:00:00Z"/>
      <w:del w:id="829" w:author="Golebiowski, Bartlomiej (Nokia - PL/Wroclaw)" w:date="2019-02-05T15:00:00Z"/>
      <w:del w:id="830" w:author="Golebiowski, Bartlomiej (Nokia - PL/Wroclaw)" w:date="2019-02-05T15:00:00Z">
        <w:r>
          <w:rPr>
            <w:position w:val="-30"/>
          </w:rPr>
          <w:object>
            <v:shape id="_x0000_i1068" o:spt="75" type="#_x0000_t75" style="height:36.3pt;width:201.6pt;" o:ole="t" filled="f" o:preferrelative="t" stroked="f" coordsize="21600,21600">
              <v:path/>
              <v:fill on="f" focussize="0,0"/>
              <v:stroke on="f" joinstyle="miter"/>
              <v:imagedata r:id="rId87" o:title=""/>
              <o:lock v:ext="edit" aspectratio="t"/>
              <w10:wrap type="none"/>
              <w10:anchorlock/>
            </v:shape>
            <o:OLEObject Type="Embed" ProgID="Equation.3" ShapeID="_x0000_i1068" DrawAspect="Content" ObjectID="_1468075768" r:id="rId86">
              <o:LockedField>false</o:LockedField>
            </o:OLEObject>
          </w:object>
        </w:r>
      </w:del>
      <w:del w:id="832" w:author="Golebiowski, Bartlomiej (Nokia - PL/Wroclaw)" w:date="2019-02-05T15:00:00Z"/>
    </w:p>
    <w:p>
      <w:pPr>
        <w:rPr>
          <w:del w:id="833" w:author="Golebiowski, Bartlomiej (Nokia - PL/Wroclaw)" w:date="2019-02-05T15:00:00Z"/>
        </w:rPr>
      </w:pPr>
      <w:del w:id="834" w:author="Golebiowski, Bartlomiej (Nokia - PL/Wroclaw)" w:date="2019-02-05T15:00:00Z">
        <w:r>
          <w:rPr/>
          <w:delText>where</w:delText>
        </w:r>
      </w:del>
    </w:p>
    <w:p>
      <w:pPr>
        <w:rPr>
          <w:del w:id="835" w:author="Golebiowski, Bartlomiej (Nokia - PL/Wroclaw)" w:date="2019-02-05T15:00:00Z"/>
        </w:rPr>
      </w:pPr>
      <w:del w:id="836" w:author="Golebiowski, Bartlomiej (Nokia - PL/Wroclaw)" w:date="2019-02-05T15:00:00Z"/>
      <w:del w:id="837" w:author="Golebiowski, Bartlomiej (Nokia - PL/Wroclaw)" w:date="2019-02-05T15:00:00Z"/>
      <w:del w:id="838" w:author="Golebiowski, Bartlomiej (Nokia - PL/Wroclaw)" w:date="2019-02-05T15:00:00Z"/>
      <w:del w:id="839" w:author="Golebiowski, Bartlomiej (Nokia - PL/Wroclaw)" w:date="2019-02-05T15:00:00Z">
        <w:r>
          <w:rPr>
            <w:position w:val="-10"/>
          </w:rPr>
          <w:object>
            <v:shape id="_x0000_i1069" o:spt="75" type="#_x0000_t75" style="height:14.4pt;width:21.9pt;" o:ole="t" filled="f" o:preferrelative="t" stroked="f" coordsize="21600,21600">
              <v:path/>
              <v:fill on="f" focussize="0,0"/>
              <v:stroke on="f" joinstyle="miter"/>
              <v:imagedata r:id="rId89" o:title=""/>
              <o:lock v:ext="edit" aspectratio="t"/>
              <w10:wrap type="none"/>
              <w10:anchorlock/>
            </v:shape>
            <o:OLEObject Type="Embed" ProgID="Equation.3" ShapeID="_x0000_i1069" DrawAspect="Content" ObjectID="_1468075769" r:id="rId88">
              <o:LockedField>false</o:LockedField>
            </o:OLEObject>
          </w:object>
        </w:r>
      </w:del>
      <w:del w:id="841" w:author="Golebiowski, Bartlomiej (Nokia - PL/Wroclaw)" w:date="2019-02-05T15:00:00Z"/>
      <w:del w:id="842" w:author="Golebiowski, Bartlomiej (Nokia - PL/Wroclaw)" w:date="2019-02-05T15:00:00Z">
        <w:r>
          <w:rPr/>
          <w:delText xml:space="preserve"> is the time domain samples of the signal under test.</w:delText>
        </w:r>
      </w:del>
    </w:p>
    <w:p>
      <w:pPr>
        <w:rPr>
          <w:del w:id="843" w:author="Golebiowski, Bartlomiej (Nokia - PL/Wroclaw)" w:date="2019-02-05T15:00:00Z"/>
        </w:rPr>
      </w:pPr>
      <w:del w:id="844" w:author="Golebiowski, Bartlomiej (Nokia - PL/Wroclaw)" w:date="2019-02-05T15:00:00Z"/>
      <w:del w:id="845" w:author="Golebiowski, Bartlomiej (Nokia - PL/Wroclaw)" w:date="2019-02-05T15:00:00Z"/>
      <w:del w:id="846" w:author="Golebiowski, Bartlomiej (Nokia - PL/Wroclaw)" w:date="2019-02-05T15:00:00Z"/>
      <w:del w:id="847" w:author="Golebiowski, Bartlomiej (Nokia - PL/Wroclaw)" w:date="2019-02-05T15:00:00Z">
        <w:r>
          <w:rPr>
            <w:position w:val="-6"/>
          </w:rPr>
          <w:object>
            <v:shape id="_x0000_i1070" o:spt="75" type="#_x0000_t75" style="height:14.4pt;width:21.9pt;" o:ole="t" fillcolor="#000005 [-4142]" filled="f" o:preferrelative="t" stroked="f" coordsize="21600,21600">
              <v:path/>
              <v:fill on="f" focussize="0,0"/>
              <v:stroke on="f" joinstyle="miter"/>
              <v:imagedata r:id="rId91" o:title=""/>
              <o:lock v:ext="edit" aspectratio="t"/>
              <w10:wrap type="none"/>
              <w10:anchorlock/>
            </v:shape>
            <o:OLEObject Type="Embed" ProgID="Equation.3" ShapeID="_x0000_i1070" DrawAspect="Content" ObjectID="_1468075770" r:id="rId90">
              <o:LockedField>false</o:LockedField>
            </o:OLEObject>
          </w:object>
        </w:r>
      </w:del>
      <w:del w:id="849" w:author="Golebiowski, Bartlomiej (Nokia - PL/Wroclaw)" w:date="2019-02-05T15:00:00Z"/>
      <w:del w:id="850" w:author="Golebiowski, Bartlomiej (Nokia - PL/Wroclaw)" w:date="2019-02-05T15:00:00Z">
        <w:r>
          <w:rPr/>
          <w:delText xml:space="preserve"> is the sample timing difference between the FFT processing window in relation to nominal timing of the ideal signal. Note that two timing offsets are determined, the corresponding EVM is measured and the maximum used as described in annex F.8.</w:delText>
        </w:r>
      </w:del>
    </w:p>
    <w:p>
      <w:pPr>
        <w:rPr>
          <w:del w:id="851" w:author="Golebiowski, Bartlomiej (Nokia - PL/Wroclaw)" w:date="2019-02-05T15:00:00Z"/>
        </w:rPr>
      </w:pPr>
      <w:del w:id="852" w:author="Golebiowski, Bartlomiej (Nokia - PL/Wroclaw)" w:date="2019-02-05T15:00:00Z"/>
      <w:del w:id="853" w:author="Golebiowski, Bartlomiej (Nokia - PL/Wroclaw)" w:date="2019-02-05T15:00:00Z"/>
      <w:del w:id="854" w:author="Golebiowski, Bartlomiej (Nokia - PL/Wroclaw)" w:date="2019-02-05T15:00:00Z"/>
      <w:del w:id="855" w:author="Golebiowski, Bartlomiej (Nokia - PL/Wroclaw)" w:date="2019-02-05T15:00:00Z">
        <w:r>
          <w:rPr>
            <w:position w:val="-10"/>
          </w:rPr>
          <w:object>
            <v:shape id="_x0000_i1071" o:spt="75" type="#_x0000_t75" style="height:21.9pt;width:21.9pt;" o:ole="t" fillcolor="#000005 [-4142]" filled="f" o:preferrelative="t" stroked="f" coordsize="21600,21600">
              <v:path/>
              <v:fill on="f" focussize="0,0"/>
              <v:stroke on="f" joinstyle="miter"/>
              <v:imagedata r:id="rId93" o:title=""/>
              <o:lock v:ext="edit" aspectratio="t"/>
              <w10:wrap type="none"/>
              <w10:anchorlock/>
            </v:shape>
            <o:OLEObject Type="Embed" ProgID="Equation.3" ShapeID="_x0000_i1071" DrawAspect="Content" ObjectID="_1468075771" r:id="rId92">
              <o:LockedField>false</o:LockedField>
            </o:OLEObject>
          </w:object>
        </w:r>
      </w:del>
      <w:del w:id="857" w:author="Golebiowski, Bartlomiej (Nokia - PL/Wroclaw)" w:date="2019-02-05T15:00:00Z"/>
      <w:del w:id="858" w:author="Golebiowski, Bartlomiej (Nokia - PL/Wroclaw)" w:date="2019-02-05T15:00:00Z">
        <w:r>
          <w:rPr/>
          <w:delText xml:space="preserve"> is the RF frequency offset.</w:delText>
        </w:r>
      </w:del>
    </w:p>
    <w:p>
      <w:pPr>
        <w:rPr>
          <w:del w:id="859" w:author="Golebiowski, Bartlomiej (Nokia - PL/Wroclaw)" w:date="2019-02-05T15:00:00Z"/>
        </w:rPr>
      </w:pPr>
      <w:del w:id="860" w:author="Golebiowski, Bartlomiej (Nokia - PL/Wroclaw)" w:date="2019-02-05T15:00:00Z"/>
      <w:del w:id="861" w:author="Golebiowski, Bartlomiej (Nokia - PL/Wroclaw)" w:date="2019-02-05T15:00:00Z"/>
      <w:del w:id="862" w:author="Golebiowski, Bartlomiej (Nokia - PL/Wroclaw)" w:date="2019-02-05T15:00:00Z"/>
      <w:del w:id="863" w:author="Golebiowski, Bartlomiej (Nokia - PL/Wroclaw)" w:date="2019-02-05T15:00:00Z">
        <w:r>
          <w:rPr>
            <w:position w:val="-10"/>
          </w:rPr>
          <w:object>
            <v:shape id="_x0000_i1072" o:spt="75" type="#_x0000_t75" style="height:14.4pt;width:28.2pt;" o:ole="t" fillcolor="#000005 [-4142]" filled="f" o:preferrelative="t" stroked="f" coordsize="21600,21600">
              <v:path/>
              <v:fill on="f" focussize="0,0"/>
              <v:stroke on="f" joinstyle="miter"/>
              <v:imagedata r:id="rId95" o:title=""/>
              <o:lock v:ext="edit" aspectratio="t"/>
              <w10:wrap type="none"/>
              <w10:anchorlock/>
            </v:shape>
            <o:OLEObject Type="Embed" ProgID="Equation.3" ShapeID="_x0000_i1072" DrawAspect="Content" ObjectID="_1468075772" r:id="rId94">
              <o:LockedField>false</o:LockedField>
            </o:OLEObject>
          </w:object>
        </w:r>
      </w:del>
      <w:del w:id="865" w:author="Golebiowski, Bartlomiej (Nokia - PL/Wroclaw)" w:date="2019-02-05T15:00:00Z"/>
      <w:del w:id="866" w:author="Golebiowski, Bartlomiej (Nokia - PL/Wroclaw)" w:date="2019-02-05T15:00:00Z">
        <w:r>
          <w:rPr/>
          <w:delText xml:space="preserve"> is the phase response of the TX chain.</w:delText>
        </w:r>
      </w:del>
    </w:p>
    <w:p>
      <w:pPr>
        <w:rPr>
          <w:del w:id="867" w:author="Golebiowski, Bartlomiej (Nokia - PL/Wroclaw)" w:date="2019-02-05T15:00:00Z"/>
        </w:rPr>
      </w:pPr>
      <w:del w:id="868" w:author="Golebiowski, Bartlomiej (Nokia - PL/Wroclaw)" w:date="2019-02-05T15:00:00Z"/>
      <w:del w:id="869" w:author="Golebiowski, Bartlomiej (Nokia - PL/Wroclaw)" w:date="2019-02-05T15:00:00Z"/>
      <w:del w:id="870" w:author="Golebiowski, Bartlomiej (Nokia - PL/Wroclaw)" w:date="2019-02-05T15:00:00Z"/>
      <w:del w:id="871" w:author="Golebiowski, Bartlomiej (Nokia - PL/Wroclaw)" w:date="2019-02-05T15:00:00Z">
        <w:r>
          <w:rPr>
            <w:position w:val="-10"/>
          </w:rPr>
          <w:object>
            <v:shape id="_x0000_i1073" o:spt="75" type="#_x0000_t75" style="height:14.4pt;width:28.2pt;" o:ole="t" fillcolor="#000005 [-4142]" filled="f" o:preferrelative="t" stroked="f" coordsize="21600,21600">
              <v:path/>
              <v:fill on="f" focussize="0,0"/>
              <v:stroke on="f" joinstyle="miter"/>
              <v:imagedata r:id="rId97" o:title=""/>
              <o:lock v:ext="edit" aspectratio="t"/>
              <w10:wrap type="none"/>
              <w10:anchorlock/>
            </v:shape>
            <o:OLEObject Type="Embed" ProgID="Equation.3" ShapeID="_x0000_i1073" DrawAspect="Content" ObjectID="_1468075773" r:id="rId96">
              <o:LockedField>false</o:LockedField>
            </o:OLEObject>
          </w:object>
        </w:r>
      </w:del>
      <w:del w:id="873" w:author="Golebiowski, Bartlomiej (Nokia - PL/Wroclaw)" w:date="2019-02-05T15:00:00Z"/>
      <w:del w:id="874" w:author="Golebiowski, Bartlomiej (Nokia - PL/Wroclaw)" w:date="2019-02-05T15:00:00Z">
        <w:r>
          <w:rPr/>
          <w:delText xml:space="preserve"> is the amplitude response of the TX chain.</w:delText>
        </w:r>
      </w:del>
    </w:p>
    <w:p>
      <w:pPr>
        <w:pStyle w:val="2"/>
      </w:pPr>
      <w:bookmarkStart w:id="10" w:name="_Toc531185247"/>
      <w:bookmarkStart w:id="11" w:name="_Toc518862212"/>
      <w:r>
        <w:t>F.5</w:t>
      </w:r>
      <w:r>
        <w:tab/>
      </w:r>
      <w:ins w:id="875" w:author="Golebiowski, Bartlomiej (Nokia - PL/Wroclaw)" w:date="2019-02-05T15:00:00Z">
        <w:r>
          <w:rPr/>
          <w:t>Void</w:t>
        </w:r>
      </w:ins>
      <w:del w:id="876" w:author="Golebiowski, Bartlomiej (Nokia - PL/Wroclaw)" w:date="2019-02-05T15:00:00Z">
        <w:r>
          <w:rPr/>
          <w:delText>Estimation of frequency offset</w:delText>
        </w:r>
        <w:bookmarkEnd w:id="10"/>
        <w:bookmarkEnd w:id="11"/>
      </w:del>
    </w:p>
    <w:p>
      <w:pPr>
        <w:rPr>
          <w:del w:id="877" w:author="Golebiowski, Bartlomiej (Nokia - PL/Wroclaw)" w:date="2019-02-05T15:00:00Z"/>
        </w:rPr>
      </w:pPr>
      <w:del w:id="878" w:author="Golebiowski, Bartlomiej (Nokia - PL/Wroclaw)" w:date="2019-02-05T15:00:00Z">
        <w:r>
          <w:rPr/>
          <w:delText xml:space="preserve">The observation period for determining the frequency offset </w:delText>
        </w:r>
      </w:del>
      <w:del w:id="879" w:author="Golebiowski, Bartlomiej (Nokia - PL/Wroclaw)" w:date="2019-02-05T15:00:00Z"/>
      <w:del w:id="880" w:author="Golebiowski, Bartlomiej (Nokia - PL/Wroclaw)" w:date="2019-02-05T15:00:00Z"/>
      <w:del w:id="881" w:author="Golebiowski, Bartlomiej (Nokia - PL/Wroclaw)" w:date="2019-02-05T15:00:00Z"/>
      <w:del w:id="882" w:author="Golebiowski, Bartlomiej (Nokia - PL/Wroclaw)" w:date="2019-02-05T15:00:00Z">
        <w:r>
          <w:rPr>
            <w:position w:val="-10"/>
          </w:rPr>
          <w:object>
            <v:shape id="_x0000_i1074" o:spt="75" type="#_x0000_t75" style="height:21.9pt;width:21.9pt;" o:ole="t" fillcolor="#000005 [-4142]" filled="f" o:preferrelative="t" stroked="f" coordsize="21600,21600">
              <v:path/>
              <v:fill on="f" focussize="0,0"/>
              <v:stroke on="f" joinstyle="miter"/>
              <v:imagedata r:id="rId93" o:title=""/>
              <o:lock v:ext="edit" aspectratio="t"/>
              <w10:wrap type="none"/>
              <w10:anchorlock/>
            </v:shape>
            <o:OLEObject Type="Embed" ProgID="Equation.3" ShapeID="_x0000_i1074" DrawAspect="Content" ObjectID="_1468075774" r:id="rId98">
              <o:LockedField>false</o:LockedField>
            </o:OLEObject>
          </w:object>
        </w:r>
      </w:del>
      <w:del w:id="884" w:author="Golebiowski, Bartlomiej (Nokia - PL/Wroclaw)" w:date="2019-02-05T15:00:00Z"/>
      <w:del w:id="885" w:author="Golebiowski, Bartlomiej (Nokia - PL/Wroclaw)" w:date="2019-02-05T15:00:00Z">
        <w:r>
          <w:rPr/>
          <w:delText xml:space="preserve"> shall be [1 ms].</w:delText>
        </w:r>
      </w:del>
    </w:p>
    <w:p>
      <w:pPr>
        <w:pStyle w:val="2"/>
      </w:pPr>
      <w:bookmarkStart w:id="12" w:name="_Toc531185248"/>
      <w:bookmarkStart w:id="13" w:name="_Toc518862213"/>
      <w:r>
        <w:t>F.6</w:t>
      </w:r>
      <w:r>
        <w:tab/>
      </w:r>
      <w:ins w:id="886" w:author="Golebiowski, Bartlomiej (Nokia - PL/Wroclaw)" w:date="2019-02-05T22:31:00Z">
        <w:r>
          <w:rPr/>
          <w:t>Void</w:t>
        </w:r>
      </w:ins>
      <w:del w:id="887" w:author="Golebiowski, Bartlomiej (Nokia - PL/Wroclaw)" w:date="2019-02-05T22:31:00Z">
        <w:r>
          <w:rPr/>
          <w:delText>Estimation of time offset</w:delText>
        </w:r>
        <w:bookmarkEnd w:id="12"/>
        <w:bookmarkEnd w:id="13"/>
      </w:del>
    </w:p>
    <w:p>
      <w:pPr>
        <w:rPr>
          <w:del w:id="888" w:author="Golebiowski, Bartlomiej (Nokia - PL/Wroclaw)" w:date="2019-02-05T22:31:00Z"/>
        </w:rPr>
      </w:pPr>
      <w:del w:id="889" w:author="Golebiowski, Bartlomiej (Nokia - PL/Wroclaw)" w:date="2019-02-05T22:31:00Z">
        <w:r>
          <w:rPr/>
          <w:delText xml:space="preserve">The observation period for determining the sample timing difference </w:delText>
        </w:r>
      </w:del>
      <w:del w:id="890" w:author="Golebiowski, Bartlomiej (Nokia - PL/Wroclaw)" w:date="2019-02-05T22:31:00Z"/>
      <w:del w:id="891" w:author="Golebiowski, Bartlomiej (Nokia - PL/Wroclaw)" w:date="2019-02-05T22:31:00Z"/>
      <w:del w:id="892" w:author="Golebiowski, Bartlomiej (Nokia - PL/Wroclaw)" w:date="2019-02-05T22:31:00Z"/>
      <w:del w:id="893" w:author="Golebiowski, Bartlomiej (Nokia - PL/Wroclaw)" w:date="2019-02-05T22:31:00Z">
        <w:r>
          <w:rPr>
            <w:position w:val="-6"/>
          </w:rPr>
          <w:object>
            <v:shape id="_x0000_i1075" o:spt="75" type="#_x0000_t75" style="height:14.4pt;width:21.9pt;" o:ole="t" fillcolor="#000005 [-4142]" filled="f" o:preferrelative="t" stroked="f" coordsize="21600,21600">
              <v:path/>
              <v:fill on="f" focussize="0,0"/>
              <v:stroke on="f" joinstyle="miter"/>
              <v:imagedata r:id="rId91" o:title=""/>
              <o:lock v:ext="edit" aspectratio="t"/>
              <w10:wrap type="none"/>
              <w10:anchorlock/>
            </v:shape>
            <o:OLEObject Type="Embed" ProgID="Equation.3" ShapeID="_x0000_i1075" DrawAspect="Content" ObjectID="_1468075775" r:id="rId99">
              <o:LockedField>false</o:LockedField>
            </o:OLEObject>
          </w:object>
        </w:r>
      </w:del>
      <w:del w:id="895" w:author="Golebiowski, Bartlomiej (Nokia - PL/Wroclaw)" w:date="2019-02-05T22:31:00Z"/>
      <w:del w:id="896" w:author="Golebiowski, Bartlomiej (Nokia - PL/Wroclaw)" w:date="2019-02-05T22:31:00Z">
        <w:r>
          <w:rPr/>
          <w:delText>shall be 1 ms.</w:delText>
        </w:r>
      </w:del>
    </w:p>
    <w:p>
      <w:pPr>
        <w:rPr>
          <w:del w:id="897" w:author="Golebiowski, Bartlomiej (Nokia - PL/Wroclaw)" w:date="2019-02-05T22:31:00Z"/>
        </w:rPr>
      </w:pPr>
      <w:del w:id="898" w:author="Golebiowski, Bartlomiej (Nokia - PL/Wroclaw)" w:date="2019-02-05T22:31:00Z">
        <w:r>
          <w:rPr/>
          <w:delText xml:space="preserve">In the following </w:delText>
        </w:r>
      </w:del>
      <w:del w:id="899" w:author="Golebiowski, Bartlomiej (Nokia - PL/Wroclaw)" w:date="2019-02-05T22:31:00Z"/>
      <w:del w:id="900" w:author="Golebiowski, Bartlomiej (Nokia - PL/Wroclaw)" w:date="2019-02-05T22:31:00Z"/>
      <w:del w:id="901" w:author="Golebiowski, Bartlomiej (Nokia - PL/Wroclaw)" w:date="2019-02-05T22:31:00Z"/>
      <w:del w:id="902" w:author="Golebiowski, Bartlomiej (Nokia - PL/Wroclaw)" w:date="2019-02-05T22:31:00Z">
        <w:r>
          <w:rPr>
            <w:position w:val="-6"/>
          </w:rPr>
          <w:object>
            <v:shape id="_x0000_i1076" o:spt="75" type="#_x0000_t75" style="height:14.4pt;width:21.9pt;" o:ole="t" fillcolor="#000005 [-4142]" filled="f" o:preferrelative="t" stroked="f" coordsize="21600,21600">
              <v:path/>
              <v:fill on="f" focussize="0,0"/>
              <v:stroke on="f" joinstyle="miter"/>
              <v:imagedata r:id="rId26" o:title=""/>
              <o:lock v:ext="edit" aspectratio="t"/>
              <w10:wrap type="none"/>
              <w10:anchorlock/>
            </v:shape>
            <o:OLEObject Type="Embed" ProgID="Equation.3" ShapeID="_x0000_i1076" DrawAspect="Content" ObjectID="_1468075776" r:id="rId100">
              <o:LockedField>false</o:LockedField>
            </o:OLEObject>
          </w:object>
        </w:r>
      </w:del>
      <w:del w:id="904" w:author="Golebiowski, Bartlomiej (Nokia - PL/Wroclaw)" w:date="2019-02-05T22:31:00Z"/>
      <w:del w:id="905" w:author="Golebiowski, Bartlomiej (Nokia - PL/Wroclaw)" w:date="2019-02-05T22:31:00Z">
        <w:r>
          <w:rPr/>
          <w:delText xml:space="preserve"> represents the middle sample of the EVM window of length </w:delText>
        </w:r>
      </w:del>
      <w:del w:id="906" w:author="Golebiowski, Bartlomiej (Nokia - PL/Wroclaw)" w:date="2019-02-05T22:31:00Z">
        <w:r>
          <w:rPr>
            <w:i/>
          </w:rPr>
          <w:delText>W</w:delText>
        </w:r>
      </w:del>
      <w:del w:id="907" w:author="Golebiowski, Bartlomiej (Nokia - PL/Wroclaw)" w:date="2019-02-05T22:31:00Z">
        <w:r>
          <w:rPr/>
          <w:delText xml:space="preserve"> (defined in subclause 6.6.3.5) or the last sample of the first window half if </w:delText>
        </w:r>
      </w:del>
      <w:del w:id="908" w:author="Golebiowski, Bartlomiej (Nokia - PL/Wroclaw)" w:date="2019-02-05T22:31:00Z">
        <w:r>
          <w:rPr>
            <w:i/>
          </w:rPr>
          <w:delText>W</w:delText>
        </w:r>
      </w:del>
      <w:del w:id="909" w:author="Golebiowski, Bartlomiej (Nokia - PL/Wroclaw)" w:date="2019-02-05T22:31:00Z">
        <w:r>
          <w:rPr/>
          <w:delText xml:space="preserve"> is even.</w:delText>
        </w:r>
      </w:del>
    </w:p>
    <w:p>
      <w:pPr>
        <w:rPr>
          <w:del w:id="910" w:author="Golebiowski, Bartlomiej (Nokia - PL/Wroclaw)" w:date="2019-02-05T22:31:00Z"/>
        </w:rPr>
      </w:pPr>
      <w:del w:id="911" w:author="Golebiowski, Bartlomiej (Nokia - PL/Wroclaw)" w:date="2019-02-05T22:31:00Z"/>
      <w:del w:id="912" w:author="Golebiowski, Bartlomiej (Nokia - PL/Wroclaw)" w:date="2019-02-05T22:31:00Z"/>
      <w:del w:id="913" w:author="Golebiowski, Bartlomiej (Nokia - PL/Wroclaw)" w:date="2019-02-05T22:31:00Z"/>
      <w:del w:id="914" w:author="Golebiowski, Bartlomiej (Nokia - PL/Wroclaw)" w:date="2019-02-05T22:31:00Z">
        <w:r>
          <w:rPr>
            <w:position w:val="-6"/>
          </w:rPr>
          <w:object>
            <v:shape id="_x0000_i1077" o:spt="75" type="#_x0000_t75" style="height:14.4pt;width:21.9pt;" o:ole="t" fillcolor="#000005 [-4142]" filled="f" o:preferrelative="t" stroked="f" coordsize="21600,21600">
              <v:path/>
              <v:fill on="f" focussize="0,0"/>
              <v:stroke on="f" joinstyle="miter"/>
              <v:imagedata r:id="rId26" o:title=""/>
              <o:lock v:ext="edit" aspectratio="t"/>
              <w10:wrap type="none"/>
              <w10:anchorlock/>
            </v:shape>
            <o:OLEObject Type="Embed" ProgID="Equation.3" ShapeID="_x0000_i1077" DrawAspect="Content" ObjectID="_1468075777" r:id="rId101">
              <o:LockedField>false</o:LockedField>
            </o:OLEObject>
          </w:object>
        </w:r>
      </w:del>
      <w:del w:id="916" w:author="Golebiowski, Bartlomiej (Nokia - PL/Wroclaw)" w:date="2019-02-05T22:31:00Z"/>
      <w:del w:id="917" w:author="Golebiowski, Bartlomiej (Nokia - PL/Wroclaw)" w:date="2019-02-05T22:31:00Z">
        <w:r>
          <w:rPr/>
          <w:delText xml:space="preserve">is estimated so that the EVM window of length </w:delText>
        </w:r>
      </w:del>
      <w:del w:id="918" w:author="Golebiowski, Bartlomiej (Nokia - PL/Wroclaw)" w:date="2019-02-05T22:31:00Z">
        <w:r>
          <w:rPr>
            <w:i/>
          </w:rPr>
          <w:delText>W</w:delText>
        </w:r>
      </w:del>
      <w:del w:id="919" w:author="Golebiowski, Bartlomiej (Nokia - PL/Wroclaw)" w:date="2019-02-05T22:31:00Z">
        <w:r>
          <w:rPr/>
          <w:delTex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delText>
        </w:r>
      </w:del>
    </w:p>
    <w:p>
      <w:pPr>
        <w:rPr>
          <w:del w:id="920" w:author="Golebiowski, Bartlomiej (Nokia - PL/Wroclaw)" w:date="2019-02-05T22:31:00Z"/>
        </w:rPr>
      </w:pPr>
      <w:del w:id="921" w:author="Golebiowski, Bartlomiej (Nokia - PL/Wroclaw)" w:date="2019-02-05T22:31:00Z">
        <w:r>
          <w:rPr/>
          <w:delText xml:space="preserve">Two values for </w:delText>
        </w:r>
      </w:del>
      <w:del w:id="922" w:author="Golebiowski, Bartlomiej (Nokia - PL/Wroclaw)" w:date="2019-02-05T22:31:00Z"/>
      <w:del w:id="923" w:author="Golebiowski, Bartlomiej (Nokia - PL/Wroclaw)" w:date="2019-02-05T22:31:00Z"/>
      <w:del w:id="924" w:author="Golebiowski, Bartlomiej (Nokia - PL/Wroclaw)" w:date="2019-02-05T22:31:00Z"/>
      <w:del w:id="925" w:author="Golebiowski, Bartlomiej (Nokia - PL/Wroclaw)" w:date="2019-02-05T22:31:00Z">
        <w:r>
          <w:rPr>
            <w:position w:val="-6"/>
          </w:rPr>
          <w:object>
            <v:shape id="_x0000_i1078" o:spt="75" type="#_x0000_t75" style="height:14.4pt;width:21.9pt;" o:ole="t" fillcolor="#000005 [-4142]" filled="f" o:preferrelative="t" stroked="f" coordsize="21600,21600">
              <v:path/>
              <v:fill on="f" focussize="0,0"/>
              <v:stroke on="f" joinstyle="miter"/>
              <v:imagedata r:id="rId103" o:title=""/>
              <o:lock v:ext="edit" aspectratio="t"/>
              <w10:wrap type="none"/>
              <w10:anchorlock/>
            </v:shape>
            <o:OLEObject Type="Embed" ProgID="Equation.3" ShapeID="_x0000_i1078" DrawAspect="Content" ObjectID="_1468075778" r:id="rId102">
              <o:LockedField>false</o:LockedField>
            </o:OLEObject>
          </w:object>
        </w:r>
      </w:del>
      <w:del w:id="927" w:author="Golebiowski, Bartlomiej (Nokia - PL/Wroclaw)" w:date="2019-02-05T22:31:00Z"/>
      <w:del w:id="928" w:author="Golebiowski, Bartlomiej (Nokia - PL/Wroclaw)" w:date="2019-02-05T22:31:00Z">
        <w:r>
          <w:rPr/>
          <w:delText xml:space="preserve"> are determined:</w:delText>
        </w:r>
      </w:del>
    </w:p>
    <w:p>
      <w:pPr>
        <w:rPr>
          <w:del w:id="929" w:author="Golebiowski, Bartlomiej (Nokia - PL/Wroclaw)" w:date="2019-02-05T22:31:00Z"/>
        </w:rPr>
      </w:pPr>
      <w:del w:id="930" w:author="Golebiowski, Bartlomiej (Nokia - PL/Wroclaw)" w:date="2019-02-05T22:31:00Z"/>
      <w:del w:id="931" w:author="Golebiowski, Bartlomiej (Nokia - PL/Wroclaw)" w:date="2019-02-05T22:31:00Z"/>
      <w:del w:id="932" w:author="Golebiowski, Bartlomiej (Nokia - PL/Wroclaw)" w:date="2019-02-05T22:31:00Z"/>
      <w:del w:id="933" w:author="Golebiowski, Bartlomiej (Nokia - PL/Wroclaw)" w:date="2019-02-05T22:31:00Z">
        <w:r>
          <w:rPr>
            <w:position w:val="-28"/>
          </w:rPr>
          <w:object>
            <v:shape id="_x0000_i1079" o:spt="75" type="#_x0000_t75" style="height:36.3pt;width:100.2pt;" o:ole="t" fillcolor="#000005 [-4142]" filled="f" o:preferrelative="t" stroked="f" coordsize="21600,21600">
              <v:path/>
              <v:fill on="f" focussize="0,0"/>
              <v:stroke on="f" joinstyle="miter"/>
              <v:imagedata r:id="rId105" o:title=""/>
              <o:lock v:ext="edit" aspectratio="t"/>
              <w10:wrap type="none"/>
              <w10:anchorlock/>
            </v:shape>
            <o:OLEObject Type="Embed" ProgID="Equation.3" ShapeID="_x0000_i1079" DrawAspect="Content" ObjectID="_1468075779" r:id="rId104">
              <o:LockedField>false</o:LockedField>
            </o:OLEObject>
          </w:object>
        </w:r>
      </w:del>
      <w:del w:id="935" w:author="Golebiowski, Bartlomiej (Nokia - PL/Wroclaw)" w:date="2019-02-05T22:31:00Z"/>
      <w:del w:id="936" w:author="Golebiowski, Bartlomiej (Nokia - PL/Wroclaw)" w:date="2019-02-05T22:31:00Z">
        <w:r>
          <w:rPr/>
          <w:delText xml:space="preserve"> and</w:delText>
        </w:r>
      </w:del>
    </w:p>
    <w:p>
      <w:pPr>
        <w:rPr>
          <w:del w:id="937" w:author="Golebiowski, Bartlomiej (Nokia - PL/Wroclaw)" w:date="2019-02-05T22:31:00Z"/>
        </w:rPr>
      </w:pPr>
      <w:del w:id="938" w:author="Golebiowski, Bartlomiej (Nokia - PL/Wroclaw)" w:date="2019-02-05T22:31:00Z"/>
      <w:del w:id="939" w:author="Golebiowski, Bartlomiej (Nokia - PL/Wroclaw)" w:date="2019-02-05T22:31:00Z"/>
      <w:del w:id="940" w:author="Golebiowski, Bartlomiej (Nokia - PL/Wroclaw)" w:date="2019-02-05T22:31:00Z"/>
      <w:del w:id="941" w:author="Golebiowski, Bartlomiej (Nokia - PL/Wroclaw)" w:date="2019-02-05T22:31:00Z">
        <w:r>
          <w:rPr>
            <w:position w:val="-28"/>
          </w:rPr>
          <w:object>
            <v:shape id="_x0000_i1080" o:spt="75" type="#_x0000_t75" style="height:36.3pt;width:79.5pt;" o:ole="t" fillcolor="#000005 [-4142]" filled="f" o:preferrelative="t" stroked="f" coordsize="21600,21600">
              <v:path/>
              <v:fill on="f" focussize="0,0"/>
              <v:stroke on="f" joinstyle="miter"/>
              <v:imagedata r:id="rId107" o:title=""/>
              <o:lock v:ext="edit" aspectratio="t"/>
              <w10:wrap type="none"/>
              <w10:anchorlock/>
            </v:shape>
            <o:OLEObject Type="Embed" ProgID="Equation.3" ShapeID="_x0000_i1080" DrawAspect="Content" ObjectID="_1468075780" r:id="rId106">
              <o:LockedField>false</o:LockedField>
            </o:OLEObject>
          </w:object>
        </w:r>
      </w:del>
      <w:del w:id="943" w:author="Golebiowski, Bartlomiej (Nokia - PL/Wroclaw)" w:date="2019-02-05T22:31:00Z"/>
      <w:del w:id="944" w:author="Golebiowski, Bartlomiej (Nokia - PL/Wroclaw)" w:date="2019-02-05T22:31:00Z">
        <w:r>
          <w:rPr/>
          <w:delText xml:space="preserve"> where </w:delText>
        </w:r>
      </w:del>
      <w:del w:id="945" w:author="Golebiowski, Bartlomiej (Nokia - PL/Wroclaw)" w:date="2019-02-05T22:31:00Z"/>
      <w:del w:id="946" w:author="Golebiowski, Bartlomiej (Nokia - PL/Wroclaw)" w:date="2019-02-05T22:31:00Z"/>
      <w:del w:id="947" w:author="Golebiowski, Bartlomiej (Nokia - PL/Wroclaw)" w:date="2019-02-05T22:31:00Z"/>
      <w:del w:id="948" w:author="Golebiowski, Bartlomiej (Nokia - PL/Wroclaw)" w:date="2019-02-05T22:31:00Z">
        <w:r>
          <w:rPr>
            <w:position w:val="-6"/>
          </w:rPr>
          <w:object>
            <v:shape id="_x0000_i1081" o:spt="75" type="#_x0000_t75" style="height:14.4pt;width:28.2pt;" o:ole="t" fillcolor="#000005 [-4142]" filled="f" o:preferrelative="t" stroked="f" coordsize="21600,21600">
              <v:path/>
              <v:fill on="f" focussize="0,0"/>
              <v:stroke on="f" joinstyle="miter"/>
              <v:imagedata r:id="rId109" o:title=""/>
              <o:lock v:ext="edit" aspectratio="t"/>
              <w10:wrap type="none"/>
              <w10:anchorlock/>
            </v:shape>
            <o:OLEObject Type="Embed" ProgID="Equation.3" ShapeID="_x0000_i1081" DrawAspect="Content" ObjectID="_1468075781" r:id="rId108">
              <o:LockedField>false</o:LockedField>
            </o:OLEObject>
          </w:object>
        </w:r>
      </w:del>
      <w:del w:id="950" w:author="Golebiowski, Bartlomiej (Nokia - PL/Wroclaw)" w:date="2019-02-05T22:31:00Z"/>
      <w:del w:id="951" w:author="Golebiowski, Bartlomiej (Nokia - PL/Wroclaw)" w:date="2019-02-05T22:31:00Z">
        <w:r>
          <w:rPr/>
          <w:delText xml:space="preserve"> if </w:delText>
        </w:r>
      </w:del>
      <w:del w:id="952" w:author="Golebiowski, Bartlomiej (Nokia - PL/Wroclaw)" w:date="2019-02-05T22:31:00Z">
        <w:r>
          <w:rPr>
            <w:i/>
          </w:rPr>
          <w:delText>W</w:delText>
        </w:r>
      </w:del>
      <w:del w:id="953" w:author="Golebiowski, Bartlomiej (Nokia - PL/Wroclaw)" w:date="2019-02-05T22:31:00Z">
        <w:r>
          <w:rPr/>
          <w:delText xml:space="preserve">  is odd and </w:delText>
        </w:r>
      </w:del>
      <w:del w:id="954" w:author="Golebiowski, Bartlomiej (Nokia - PL/Wroclaw)" w:date="2019-02-05T22:31:00Z"/>
      <w:del w:id="955" w:author="Golebiowski, Bartlomiej (Nokia - PL/Wroclaw)" w:date="2019-02-05T22:31:00Z"/>
      <w:del w:id="956" w:author="Golebiowski, Bartlomiej (Nokia - PL/Wroclaw)" w:date="2019-02-05T22:31:00Z"/>
      <w:del w:id="957" w:author="Golebiowski, Bartlomiej (Nokia - PL/Wroclaw)" w:date="2019-02-05T22:31:00Z">
        <w:r>
          <w:rPr>
            <w:position w:val="-6"/>
          </w:rPr>
          <w:object>
            <v:shape id="_x0000_i1082" o:spt="75" type="#_x0000_t75" style="height:14.4pt;width:28.2pt;" o:ole="t" fillcolor="#000005 [-4142]" filled="f" o:preferrelative="t" stroked="f" coordsize="21600,21600">
              <v:path/>
              <v:fill on="f" focussize="0,0"/>
              <v:stroke on="f" joinstyle="miter"/>
              <v:imagedata r:id="rId111" o:title=""/>
              <o:lock v:ext="edit" aspectratio="t"/>
              <w10:wrap type="none"/>
              <w10:anchorlock/>
            </v:shape>
            <o:OLEObject Type="Embed" ProgID="Equation.3" ShapeID="_x0000_i1082" DrawAspect="Content" ObjectID="_1468075782" r:id="rId110">
              <o:LockedField>false</o:LockedField>
            </o:OLEObject>
          </w:object>
        </w:r>
      </w:del>
      <w:del w:id="959" w:author="Golebiowski, Bartlomiej (Nokia - PL/Wroclaw)" w:date="2019-02-05T22:31:00Z"/>
      <w:del w:id="960" w:author="Golebiowski, Bartlomiej (Nokia - PL/Wroclaw)" w:date="2019-02-05T22:31:00Z">
        <w:r>
          <w:rPr/>
          <w:delText xml:space="preserve"> if </w:delText>
        </w:r>
      </w:del>
      <w:del w:id="961" w:author="Golebiowski, Bartlomiej (Nokia - PL/Wroclaw)" w:date="2019-02-05T22:31:00Z">
        <w:r>
          <w:rPr>
            <w:i/>
          </w:rPr>
          <w:delText>W</w:delText>
        </w:r>
      </w:del>
      <w:del w:id="962" w:author="Golebiowski, Bartlomiej (Nokia - PL/Wroclaw)" w:date="2019-02-05T22:31:00Z">
        <w:r>
          <w:rPr/>
          <w:delText xml:space="preserve"> is even.</w:delText>
        </w:r>
      </w:del>
    </w:p>
    <w:p>
      <w:pPr>
        <w:rPr>
          <w:del w:id="963" w:author="Golebiowski, Bartlomiej (Nokia - PL/Wroclaw)" w:date="2019-02-05T22:31:00Z"/>
        </w:rPr>
      </w:pPr>
      <w:del w:id="964" w:author="Golebiowski, Bartlomiej (Nokia - PL/Wroclaw)" w:date="2019-02-05T22:31:00Z">
        <w:r>
          <w:rPr/>
          <w:delText xml:space="preserve">When the cyclic prefix length varies from symbol to symbol then </w:delText>
        </w:r>
      </w:del>
      <w:del w:id="965" w:author="Golebiowski, Bartlomiej (Nokia - PL/Wroclaw)" w:date="2019-02-05T22:31:00Z">
        <w:r>
          <w:rPr>
            <w:i/>
          </w:rPr>
          <w:delText>T</w:delText>
        </w:r>
      </w:del>
      <w:del w:id="966" w:author="Golebiowski, Bartlomiej (Nokia - PL/Wroclaw)" w:date="2019-02-05T22:31:00Z">
        <w:r>
          <w:rPr/>
          <w:delText xml:space="preserve"> shall be further restricted to the subset of symbols with the considered modulation scheme being active and with the considered cyclic prefix length type. </w:delText>
        </w:r>
      </w:del>
    </w:p>
    <w:p>
      <w:pPr>
        <w:pStyle w:val="2"/>
      </w:pPr>
      <w:bookmarkStart w:id="14" w:name="_Toc531185249"/>
      <w:bookmarkStart w:id="15" w:name="_Toc518862216"/>
      <w:r>
        <w:t>F.7</w:t>
      </w:r>
      <w:r>
        <w:tab/>
      </w:r>
      <w:ins w:id="967" w:author="Golebiowski, Bartlomiej (Nokia - PL/Wroclaw)" w:date="2019-02-05T22:32:00Z">
        <w:r>
          <w:rPr/>
          <w:t>Post FFT equalisation</w:t>
        </w:r>
      </w:ins>
      <w:del w:id="968" w:author="Golebiowski, Bartlomiej (Nokia - PL/Wroclaw)" w:date="2019-02-05T22:32:00Z">
        <w:r>
          <w:rPr/>
          <w:delText>Estimation of TX chain amplitude and frequency response parameters</w:delText>
        </w:r>
        <w:bookmarkEnd w:id="14"/>
        <w:bookmarkEnd w:id="15"/>
      </w:del>
    </w:p>
    <w:p>
      <w:pPr>
        <w:tabs>
          <w:tab w:val="left" w:pos="540"/>
        </w:tabs>
        <w:overflowPunct w:val="0"/>
        <w:autoSpaceDE w:val="0"/>
        <w:autoSpaceDN w:val="0"/>
        <w:adjustRightInd w:val="0"/>
        <w:textAlignment w:val="baseline"/>
        <w:rPr>
          <w:ins w:id="969" w:author="xuefei5" w:date="2019-03-26T16:23:47Z"/>
          <w:lang w:eastAsia="ko-KR"/>
        </w:rPr>
      </w:pPr>
      <w:ins w:id="970" w:author="Golebiowski, Bartlomiej (Nokia - PL/Wroclaw)" w:date="2019-02-05T22:32:00Z">
        <w:r>
          <w:rPr>
            <w:lang w:eastAsia="ko-KR"/>
          </w:rPr>
          <w:t xml:space="preserve">Perform </w:t>
        </w:r>
      </w:ins>
      <w:ins w:id="971" w:author="Golebiowski, Bartlomiej (Nokia - PL/Wroclaw)" w:date="2019-02-15T13:47:00Z">
        <w:r>
          <w:rPr>
            <w:lang w:eastAsia="ko-KR"/>
          </w:rPr>
          <w:t>[</w:t>
        </w:r>
      </w:ins>
      <w:ins w:id="972" w:author="Golebiowski, Bartlomiej (Nokia - PL/Wroclaw)" w:date="2019-02-05T22:32:00Z">
        <w:r>
          <w:rPr>
            <w:lang w:eastAsia="ko-KR"/>
          </w:rPr>
          <w:t>140</w:t>
        </w:r>
      </w:ins>
      <w:ins w:id="973" w:author="Golebiowski, Bartlomiej (Nokia - PL/Wroclaw)" w:date="2019-02-15T13:47:00Z">
        <w:r>
          <w:rPr>
            <w:lang w:eastAsia="ko-KR"/>
          </w:rPr>
          <w:t>]</w:t>
        </w:r>
      </w:ins>
      <w:ins w:id="974" w:author="Golebiowski, Bartlomiej (Nokia - PL/Wroclaw)" w:date="2019-02-05T22:32:00Z">
        <w:r>
          <w:rPr>
            <w:lang w:eastAsia="ko-KR"/>
          </w:rPr>
          <w:t xml:space="preserve"> FFTs on z’(ν), one for each OFDM symbol comprising the full frame with the FFT window timing . (in case of frame type 1 , normal CP length) The result is an array of samples, 140 in the time axis t times </w:t>
        </w:r>
      </w:ins>
      <w:ins w:id="975" w:author="Golebiowski, Bartlomiej (Nokia - PL/Wroclaw)" w:date="2019-02-15T13:48:00Z">
        <w:r>
          <w:rPr>
            <w:lang w:eastAsia="ko-KR"/>
          </w:rPr>
          <w:t>[</w:t>
        </w:r>
      </w:ins>
      <w:ins w:id="976" w:author="Golebiowski, Bartlomiej (Nokia - PL/Wroclaw)" w:date="2019-02-05T22:32:00Z">
        <w:r>
          <w:rPr>
            <w:lang w:eastAsia="ko-KR"/>
          </w:rPr>
          <w:t>2048</w:t>
        </w:r>
      </w:ins>
      <w:ins w:id="977" w:author="Golebiowski, Bartlomiej (Nokia - PL/Wroclaw)" w:date="2019-02-15T13:48:00Z">
        <w:r>
          <w:rPr>
            <w:lang w:eastAsia="ko-KR"/>
          </w:rPr>
          <w:t>]</w:t>
        </w:r>
      </w:ins>
      <w:ins w:id="978" w:author="Golebiowski, Bartlomiej (Nokia - PL/Wroclaw)" w:date="2019-02-05T22:32:00Z">
        <w:r>
          <w:rPr>
            <w:lang w:eastAsia="ko-KR"/>
          </w:rPr>
          <w:t xml:space="preserve"> in the frequency axis f.</w:t>
        </w:r>
      </w:ins>
    </w:p>
    <w:p>
      <w:pPr>
        <w:tabs>
          <w:tab w:val="left" w:pos="540"/>
        </w:tabs>
        <w:overflowPunct w:val="0"/>
        <w:autoSpaceDE w:val="0"/>
        <w:autoSpaceDN w:val="0"/>
        <w:adjustRightInd w:val="0"/>
        <w:textAlignment w:val="baseline"/>
        <w:rPr>
          <w:ins w:id="979" w:author="Golebiowski, Bartlomiej (Nokia - PL/Wroclaw)" w:date="2019-02-05T22:32:00Z"/>
          <w:lang w:eastAsia="ko-KR"/>
        </w:rPr>
      </w:pPr>
      <w:ins w:id="980" w:author="xuefei5" w:date="2019-03-26T16:23:47Z">
        <w:r>
          <w:rPr>
            <w:rFonts w:hint="eastAsia" w:eastAsia="宋体"/>
            <w:lang w:val="en-US" w:eastAsia="zh-CN"/>
          </w:rPr>
          <w:t xml:space="preserve">ZTE: </w:t>
        </w:r>
      </w:ins>
      <w:ins w:id="981" w:author="xuefei5" w:date="2019-03-26T16:23:47Z">
        <w:r>
          <w:rPr>
            <w:lang w:eastAsia="ko-KR"/>
          </w:rPr>
          <w:t xml:space="preserve">Perform </w:t>
        </w:r>
      </w:ins>
      <w:ins w:id="982" w:author="xuefei5" w:date="2019-03-26T19:11:07Z">
        <w:r>
          <w:rPr>
            <w:rFonts w:hint="eastAsia" w:eastAsia="宋体"/>
            <w:lang w:val="en-US" w:eastAsia="zh-CN"/>
          </w:rPr>
          <w:t>1120</w:t>
        </w:r>
      </w:ins>
      <w:ins w:id="983" w:author="xuefei5" w:date="2019-03-26T16:23:47Z">
        <w:r>
          <w:rPr>
            <w:lang w:eastAsia="ko-KR"/>
          </w:rPr>
          <w:t xml:space="preserve"> FFTs on z’(ν), one for each OFDM symbol comprising the full frame with the FFT window timing . (in case of </w:t>
        </w:r>
      </w:ins>
      <w:ins w:id="984" w:author="xuefei5" w:date="2019-03-26T16:23:47Z">
        <w:r>
          <w:rPr>
            <w:highlight w:val="none"/>
            <w:lang w:eastAsia="ko-KR"/>
          </w:rPr>
          <w:t xml:space="preserve"> </w:t>
        </w:r>
      </w:ins>
      <w:ins w:id="985" w:author="xuefei5" w:date="2019-03-26T16:23:47Z">
        <w:r>
          <w:rPr>
            <w:lang w:eastAsia="ko-KR"/>
          </w:rPr>
          <w:t>normal CP length) The result is an array of samples,</w:t>
        </w:r>
      </w:ins>
      <w:ins w:id="986" w:author="xuefei5" w:date="2019-03-26T16:23:47Z">
        <w:r>
          <w:rPr>
            <w:highlight w:val="yellow"/>
            <w:lang w:eastAsia="ko-KR"/>
          </w:rPr>
          <w:t xml:space="preserve"> </w:t>
        </w:r>
      </w:ins>
      <w:ins w:id="987" w:author="xuefei5" w:date="2019-03-26T19:11:26Z">
        <w:r>
          <w:rPr>
            <w:rFonts w:hint="eastAsia" w:eastAsia="宋体"/>
            <w:lang w:val="en-US" w:eastAsia="zh-CN"/>
          </w:rPr>
          <w:t>1120</w:t>
        </w:r>
      </w:ins>
      <w:ins w:id="988" w:author="xuefei5" w:date="2019-03-26T16:23:47Z">
        <w:r>
          <w:rPr>
            <w:lang w:eastAsia="ko-KR"/>
          </w:rPr>
          <w:t xml:space="preserve"> in the time axis t times</w:t>
        </w:r>
      </w:ins>
      <w:ins w:id="989" w:author="xuefei5" w:date="2019-03-26T16:23:47Z">
        <w:r>
          <w:rPr>
            <w:highlight w:val="none"/>
            <w:lang w:eastAsia="ko-KR"/>
          </w:rPr>
          <w:t xml:space="preserve"> </w:t>
        </w:r>
      </w:ins>
      <w:ins w:id="990" w:author="xuefei5" w:date="2019-03-26T16:23:47Z">
        <w:r>
          <w:rPr>
            <w:rFonts w:hint="eastAsia" w:eastAsia="宋体"/>
            <w:highlight w:val="none"/>
            <w:lang w:val="en-US" w:eastAsia="zh-CN"/>
          </w:rPr>
          <w:t>4096</w:t>
        </w:r>
      </w:ins>
      <w:ins w:id="991" w:author="xuefei5" w:date="2019-03-26T16:23:47Z">
        <w:r>
          <w:rPr>
            <w:rFonts w:hint="eastAsia" w:eastAsia="宋体"/>
            <w:lang w:val="en-US" w:eastAsia="zh-CN"/>
          </w:rPr>
          <w:t xml:space="preserve"> </w:t>
        </w:r>
      </w:ins>
      <w:ins w:id="992" w:author="xuefei5" w:date="2019-03-26T16:23:47Z">
        <w:r>
          <w:rPr>
            <w:lang w:eastAsia="ko-KR"/>
          </w:rPr>
          <w:t>in the frequency axis f.</w:t>
        </w:r>
      </w:ins>
    </w:p>
    <w:p>
      <w:pPr>
        <w:tabs>
          <w:tab w:val="left" w:pos="540"/>
        </w:tabs>
        <w:overflowPunct w:val="0"/>
        <w:autoSpaceDE w:val="0"/>
        <w:autoSpaceDN w:val="0"/>
        <w:adjustRightInd w:val="0"/>
        <w:textAlignment w:val="baseline"/>
        <w:rPr>
          <w:lang w:eastAsia="ko-KR"/>
        </w:rPr>
      </w:pPr>
      <w:r>
        <w:rPr>
          <w:lang w:eastAsia="ko-KR"/>
        </w:rPr>
        <w:t>The</w:t>
      </w:r>
      <w:r>
        <w:rPr>
          <w:rFonts w:eastAsia="宋体"/>
          <w:lang w:eastAsia="ko-KR"/>
        </w:rPr>
        <w:t xml:space="preserve"> equalizer coefficients</w:t>
      </w:r>
      <w:r>
        <w:rPr>
          <w:lang w:eastAsia="ko-KR"/>
        </w:rPr>
        <w:t xml:space="preserve"> </w:t>
      </w:r>
      <w:r>
        <w:rPr>
          <w:position w:val="-10"/>
          <w:lang w:val="en-US" w:eastAsia="zh-CN"/>
        </w:rPr>
        <w:drawing>
          <wp:inline distT="0" distB="0" distL="0" distR="0">
            <wp:extent cx="351155" cy="197485"/>
            <wp:effectExtent l="0" t="0" r="10795" b="12700"/>
            <wp:docPr id="33"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9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a:xfrm>
                      <a:off x="0" y="0"/>
                      <a:ext cx="351155" cy="197485"/>
                    </a:xfrm>
                    <a:prstGeom prst="rect">
                      <a:avLst/>
                    </a:prstGeom>
                    <a:noFill/>
                    <a:ln>
                      <a:noFill/>
                    </a:ln>
                  </pic:spPr>
                </pic:pic>
              </a:graphicData>
            </a:graphic>
          </wp:inline>
        </w:drawing>
      </w:r>
      <w:r>
        <w:rPr>
          <w:lang w:eastAsia="ko-KR"/>
        </w:rPr>
        <w:t xml:space="preserve">and </w:t>
      </w:r>
      <w:r>
        <w:rPr>
          <w:position w:val="-10"/>
          <w:lang w:val="en-US" w:eastAsia="zh-CN"/>
        </w:rPr>
        <w:drawing>
          <wp:inline distT="0" distB="0" distL="0" distR="0">
            <wp:extent cx="373380" cy="197485"/>
            <wp:effectExtent l="0" t="0" r="7620" b="12700"/>
            <wp:docPr id="34"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9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a:xfrm>
                      <a:off x="0" y="0"/>
                      <a:ext cx="373380" cy="197485"/>
                    </a:xfrm>
                    <a:prstGeom prst="rect">
                      <a:avLst/>
                    </a:prstGeom>
                    <a:noFill/>
                    <a:ln>
                      <a:noFill/>
                    </a:ln>
                  </pic:spPr>
                </pic:pic>
              </a:graphicData>
            </a:graphic>
          </wp:inline>
        </w:drawing>
      </w:r>
      <w:r>
        <w:rPr>
          <w:lang w:eastAsia="ko-KR"/>
        </w:rPr>
        <w:t xml:space="preserve"> are determined as follows:</w:t>
      </w:r>
    </w:p>
    <w:p>
      <w:pPr>
        <w:pStyle w:val="76"/>
      </w:pPr>
      <w:r>
        <w:t>1.</w:t>
      </w:r>
      <w:r>
        <w:tab/>
      </w:r>
      <w:r>
        <w:t xml:space="preserve">Calculate the complex ratios (amplitude and phase) of the post-FFT acquired signal </w:t>
      </w:r>
      <w:r>
        <w:rPr>
          <w:position w:val="-10"/>
          <w:lang w:val="en-US" w:eastAsia="zh-CN"/>
        </w:rPr>
        <w:drawing>
          <wp:inline distT="0" distB="0" distL="0" distR="0">
            <wp:extent cx="504825" cy="197485"/>
            <wp:effectExtent l="0" t="0" r="9525" b="12700"/>
            <wp:docPr id="35"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0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a:xfrm>
                      <a:off x="0" y="0"/>
                      <a:ext cx="504825" cy="197485"/>
                    </a:xfrm>
                    <a:prstGeom prst="rect">
                      <a:avLst/>
                    </a:prstGeom>
                    <a:noFill/>
                    <a:ln>
                      <a:noFill/>
                    </a:ln>
                  </pic:spPr>
                </pic:pic>
              </a:graphicData>
            </a:graphic>
          </wp:inline>
        </w:drawing>
      </w:r>
      <w:r>
        <w:t xml:space="preserve"> and the post-FFT Ideal signal </w:t>
      </w:r>
      <w:r>
        <w:rPr>
          <w:position w:val="-10"/>
          <w:lang w:val="en-US" w:eastAsia="zh-CN"/>
        </w:rPr>
        <w:drawing>
          <wp:inline distT="0" distB="0" distL="0" distR="0">
            <wp:extent cx="497205" cy="219710"/>
            <wp:effectExtent l="0" t="0" r="17145" b="6985"/>
            <wp:docPr id="3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14"/>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a:xfrm>
                      <a:off x="0" y="0"/>
                      <a:ext cx="497205" cy="219710"/>
                    </a:xfrm>
                    <a:prstGeom prst="rect">
                      <a:avLst/>
                    </a:prstGeom>
                    <a:noFill/>
                    <a:ln>
                      <a:noFill/>
                    </a:ln>
                  </pic:spPr>
                </pic:pic>
              </a:graphicData>
            </a:graphic>
          </wp:inline>
        </w:drawing>
      </w:r>
      <w:r>
        <w:t>, for each reference symbol, over [10 subframes]. This process creates a set of complex ratios:</w:t>
      </w:r>
    </w:p>
    <w:p>
      <w:pPr>
        <w:pStyle w:val="76"/>
        <w:ind w:firstLine="0"/>
      </w:pPr>
      <w:r>
        <w:rPr>
          <w:lang w:val="en-US" w:eastAsia="zh-CN"/>
        </w:rPr>
        <w:drawing>
          <wp:inline distT="0" distB="0" distL="0" distR="0">
            <wp:extent cx="1616710" cy="417195"/>
            <wp:effectExtent l="0" t="0" r="0" b="1905"/>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15"/>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a:xfrm>
                      <a:off x="0" y="0"/>
                      <a:ext cx="1616710" cy="417195"/>
                    </a:xfrm>
                    <a:prstGeom prst="rect">
                      <a:avLst/>
                    </a:prstGeom>
                    <a:noFill/>
                    <a:ln>
                      <a:noFill/>
                    </a:ln>
                  </pic:spPr>
                </pic:pic>
              </a:graphicData>
            </a:graphic>
          </wp:inline>
        </w:drawing>
      </w:r>
    </w:p>
    <w:p>
      <w:pPr>
        <w:overflowPunct w:val="0"/>
        <w:autoSpaceDE w:val="0"/>
        <w:autoSpaceDN w:val="0"/>
        <w:adjustRightInd w:val="0"/>
        <w:textAlignment w:val="baseline"/>
        <w:rPr>
          <w:lang w:eastAsia="ko-KR"/>
        </w:rPr>
      </w:pPr>
      <w:r>
        <w:rPr>
          <w:lang w:eastAsia="ko-KR"/>
        </w:rPr>
        <w:t xml:space="preserve">Where the post-FFT Ideal signal </w:t>
      </w:r>
      <w:r>
        <w:rPr>
          <w:position w:val="-10"/>
          <w:lang w:val="en-US" w:eastAsia="zh-CN"/>
        </w:rPr>
        <w:drawing>
          <wp:inline distT="0" distB="0" distL="0" distR="0">
            <wp:extent cx="497205" cy="219710"/>
            <wp:effectExtent l="0" t="0" r="17145" b="6985"/>
            <wp:docPr id="3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a:xfrm>
                      <a:off x="0" y="0"/>
                      <a:ext cx="497205" cy="21971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w:t>
      </w:r>
    </w:p>
    <w:p>
      <w:pPr>
        <w:pStyle w:val="92"/>
        <w:numPr>
          <w:ilvl w:val="0"/>
          <w:numId w:val="2"/>
        </w:numPr>
        <w:overflowPunct w:val="0"/>
        <w:autoSpaceDE w:val="0"/>
        <w:autoSpaceDN w:val="0"/>
        <w:adjustRightInd w:val="0"/>
        <w:spacing w:after="0"/>
        <w:contextualSpacing w:val="0"/>
        <w:textAlignment w:val="baseline"/>
        <w:rPr>
          <w:lang w:eastAsia="ko-KR"/>
        </w:rPr>
      </w:pPr>
      <w:r>
        <w:rPr>
          <w:lang w:eastAsia="ko-KR"/>
        </w:rPr>
        <w:t>For FR1: restricted content: i.e. nominal Reference Symbols and the Primary Synchronisation Channel, (all other modulation symbols are set to 0 V), nominal carrier frequency,  nominal amplitude and phase for each applicable subcarrier, nominal timing.</w:t>
      </w:r>
    </w:p>
    <w:p>
      <w:pPr>
        <w:overflowPunct w:val="0"/>
        <w:autoSpaceDE w:val="0"/>
        <w:autoSpaceDN w:val="0"/>
        <w:adjustRightInd w:val="0"/>
        <w:ind w:left="568"/>
        <w:textAlignment w:val="baseline"/>
        <w:rPr>
          <w:ins w:id="993" w:author="xuefei5" w:date="2019-03-26T16:24:14Z"/>
          <w:rFonts w:hint="eastAsia" w:eastAsia="宋体"/>
          <w:lang w:val="en-US" w:eastAsia="zh-CN"/>
        </w:rPr>
      </w:pPr>
      <w:ins w:id="994" w:author="xuefei5" w:date="2019-03-26T16:24:14Z">
        <w:r>
          <w:rPr>
            <w:rFonts w:hint="eastAsia" w:eastAsia="宋体"/>
            <w:lang w:val="en-US" w:eastAsia="zh-CN"/>
          </w:rPr>
          <w:t xml:space="preserve">ZTE: </w:t>
        </w:r>
      </w:ins>
      <w:ins w:id="995" w:author="xuefei5" w:date="2019-03-26T16:24:14Z">
        <w:r>
          <w:rPr>
            <w:lang w:eastAsia="ko-KR"/>
          </w:rPr>
          <w:t>Primary Synchronisation Channel</w:t>
        </w:r>
      </w:ins>
      <w:ins w:id="996" w:author="xuefei5" w:date="2019-03-26T16:24:14Z">
        <w:r>
          <w:rPr>
            <w:rFonts w:hint="eastAsia" w:eastAsia="宋体"/>
            <w:lang w:val="en-US" w:eastAsia="zh-CN"/>
          </w:rPr>
          <w:t xml:space="preserve"> should be removed.</w:t>
        </w:r>
      </w:ins>
    </w:p>
    <w:p>
      <w:pPr>
        <w:overflowPunct w:val="0"/>
        <w:autoSpaceDE w:val="0"/>
        <w:autoSpaceDN w:val="0"/>
        <w:adjustRightInd w:val="0"/>
        <w:ind w:left="568"/>
        <w:textAlignment w:val="baseline"/>
        <w:rPr>
          <w:ins w:id="997" w:author="xuefei5" w:date="2019-03-26T16:24:14Z"/>
          <w:rFonts w:hint="default" w:eastAsia="宋体"/>
          <w:lang w:val="en-US" w:eastAsia="zh-CN"/>
        </w:rPr>
      </w:pPr>
      <w:ins w:id="998" w:author="xuefei5" w:date="2019-03-26T16:24:14Z">
        <w:r>
          <w:rPr>
            <w:lang w:eastAsia="ko-KR"/>
          </w:rPr>
          <w:t xml:space="preserve"> i.e. nominal Reference Symbol</w:t>
        </w:r>
      </w:ins>
      <w:ins w:id="999" w:author="xuefei5" w:date="2019-03-26T16:24:14Z">
        <w:r>
          <w:rPr>
            <w:highlight w:val="none"/>
            <w:lang w:eastAsia="ko-KR"/>
          </w:rPr>
          <w:t>s</w:t>
        </w:r>
      </w:ins>
      <w:ins w:id="1000" w:author="xuefei5" w:date="2019-03-26T16:24:14Z">
        <w:r>
          <w:rPr>
            <w:strike/>
            <w:highlight w:val="none"/>
            <w:lang w:eastAsia="ko-KR"/>
          </w:rPr>
          <w:t xml:space="preserve"> and the Primary Synchronisation Channel,</w:t>
        </w:r>
      </w:ins>
      <w:ins w:id="1001" w:author="xuefei5" w:date="2019-03-26T16:24:14Z">
        <w:r>
          <w:rPr>
            <w:strike/>
            <w:lang w:eastAsia="ko-KR"/>
          </w:rPr>
          <w:t xml:space="preserve"> </w:t>
        </w:r>
      </w:ins>
      <w:ins w:id="1002" w:author="xuefei5" w:date="2019-03-26T16:24:14Z">
        <w:r>
          <w:rPr>
            <w:lang w:eastAsia="ko-KR"/>
          </w:rPr>
          <w:t>(all other modulation symbols are set to 0 V), nominal carrier frequency,  nominal amplitude and phase for each applicable subcarrier, nominal timing.</w:t>
        </w:r>
      </w:ins>
    </w:p>
    <w:p>
      <w:pPr>
        <w:pStyle w:val="92"/>
        <w:overflowPunct w:val="0"/>
        <w:autoSpaceDE w:val="0"/>
        <w:autoSpaceDN w:val="0"/>
        <w:adjustRightInd w:val="0"/>
        <w:spacing w:after="0"/>
        <w:contextualSpacing w:val="0"/>
        <w:textAlignment w:val="baseline"/>
        <w:rPr>
          <w:lang w:eastAsia="ko-KR"/>
        </w:rPr>
      </w:pPr>
    </w:p>
    <w:p>
      <w:pPr>
        <w:pStyle w:val="92"/>
        <w:numPr>
          <w:ilvl w:val="0"/>
          <w:numId w:val="2"/>
        </w:numPr>
        <w:overflowPunct w:val="0"/>
        <w:autoSpaceDE w:val="0"/>
        <w:autoSpaceDN w:val="0"/>
        <w:adjustRightInd w:val="0"/>
        <w:spacing w:after="0"/>
        <w:contextualSpacing w:val="0"/>
        <w:textAlignment w:val="baseline"/>
        <w:rPr>
          <w:lang w:eastAsia="ko-KR"/>
        </w:rPr>
      </w:pPr>
      <w:r>
        <w:rPr>
          <w:lang w:eastAsia="ko-KR"/>
        </w:rPr>
        <w:t>For FR2: restricted content: i.e. nominal Demodulation Reference.</w:t>
      </w:r>
    </w:p>
    <w:p>
      <w:pPr>
        <w:pStyle w:val="76"/>
      </w:pPr>
      <w:r>
        <w:t>2.</w:t>
      </w:r>
      <w:r>
        <w:tab/>
      </w:r>
      <w:r>
        <w:t xml:space="preserve">Perform time averaging at each reference signal subcarrier of the complex ratios, the time-averaging length is [10 subframes]. Prior to the averaging of the phases </w:t>
      </w:r>
      <w:r>
        <w:rPr>
          <w:position w:val="-12"/>
          <w:lang w:val="en-US" w:eastAsia="zh-CN"/>
        </w:rPr>
        <w:drawing>
          <wp:inline distT="0" distB="0" distL="0" distR="0">
            <wp:extent cx="482600" cy="226695"/>
            <wp:effectExtent l="0" t="0" r="12700" b="1905"/>
            <wp:docPr id="3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109"/>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a:xfrm>
                      <a:off x="0" y="0"/>
                      <a:ext cx="482600" cy="22669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position w:val="-12"/>
          <w:lang w:val="en-US" w:eastAsia="zh-CN"/>
        </w:rPr>
        <w:drawing>
          <wp:inline distT="0" distB="0" distL="0" distR="0">
            <wp:extent cx="482600" cy="226695"/>
            <wp:effectExtent l="0" t="0" r="12700" b="1905"/>
            <wp:docPr id="4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a:xfrm>
                      <a:off x="0" y="0"/>
                      <a:ext cx="482600" cy="226695"/>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second subcarrier with the exception of the reference subcarrier spacing across the DC subcarrier).</w:t>
      </w:r>
    </w:p>
    <w:p>
      <w:pPr>
        <w:pStyle w:val="76"/>
        <w:ind w:firstLine="0"/>
      </w:pPr>
      <w:r>
        <w:rPr>
          <w:position w:val="-24"/>
          <w:lang w:val="en-US" w:eastAsia="zh-CN"/>
        </w:rPr>
        <w:drawing>
          <wp:inline distT="0" distB="0" distL="0" distR="0">
            <wp:extent cx="1192530" cy="592455"/>
            <wp:effectExtent l="0" t="0" r="7620" b="17145"/>
            <wp:docPr id="4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1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a:xfrm>
                      <a:off x="0" y="0"/>
                      <a:ext cx="1192530" cy="592455"/>
                    </a:xfrm>
                    <a:prstGeom prst="rect">
                      <a:avLst/>
                    </a:prstGeom>
                    <a:noFill/>
                    <a:ln>
                      <a:noFill/>
                    </a:ln>
                  </pic:spPr>
                </pic:pic>
              </a:graphicData>
            </a:graphic>
          </wp:inline>
        </w:drawing>
      </w:r>
    </w:p>
    <w:p>
      <w:pPr>
        <w:pStyle w:val="76"/>
        <w:ind w:firstLine="0"/>
      </w:pPr>
      <w:r>
        <w:rPr>
          <w:position w:val="-24"/>
          <w:lang w:val="en-US" w:eastAsia="zh-CN"/>
        </w:rPr>
        <w:drawing>
          <wp:inline distT="0" distB="0" distL="0" distR="0">
            <wp:extent cx="1236345" cy="592455"/>
            <wp:effectExtent l="0" t="0" r="1905" b="17145"/>
            <wp:docPr id="42"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10"/>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a:xfrm>
                      <a:off x="0" y="0"/>
                      <a:ext cx="1236345" cy="592455"/>
                    </a:xfrm>
                    <a:prstGeom prst="rect">
                      <a:avLst/>
                    </a:prstGeom>
                    <a:noFill/>
                    <a:ln>
                      <a:noFill/>
                    </a:ln>
                  </pic:spPr>
                </pic:pic>
              </a:graphicData>
            </a:graphic>
          </wp:inline>
        </w:drawing>
      </w:r>
    </w:p>
    <w:p>
      <w:pPr>
        <w:pStyle w:val="76"/>
        <w:rPr>
          <w:ins w:id="1003" w:author="xuefei5" w:date="2019-03-26T16:24:28Z"/>
          <w:lang w:eastAsia="ko-KR"/>
        </w:rPr>
      </w:pPr>
      <w:r>
        <w:rPr>
          <w:lang w:eastAsia="ko-KR"/>
        </w:rPr>
        <w:tab/>
      </w: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symbol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Z’(f,t) for each reference signal subcarrier </w:t>
      </w:r>
      <w:r>
        <w:rPr>
          <w:position w:val="-10"/>
          <w:lang w:val="en-US" w:eastAsia="zh-CN"/>
        </w:rPr>
        <w:drawing>
          <wp:inline distT="0" distB="0" distL="0" distR="0">
            <wp:extent cx="153670" cy="197485"/>
            <wp:effectExtent l="0" t="0" r="17780" b="13335"/>
            <wp:docPr id="43"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1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a:xfrm>
                      <a:off x="0" y="0"/>
                      <a:ext cx="153670" cy="197485"/>
                    </a:xfrm>
                    <a:prstGeom prst="rect">
                      <a:avLst/>
                    </a:prstGeom>
                    <a:noFill/>
                    <a:ln>
                      <a:noFill/>
                    </a:ln>
                  </pic:spPr>
                </pic:pic>
              </a:graphicData>
            </a:graphic>
          </wp:inline>
        </w:drawing>
      </w:r>
      <w:r>
        <w:rPr>
          <w:lang w:eastAsia="ko-KR"/>
        </w:rPr>
        <w:t>.</w:t>
      </w:r>
    </w:p>
    <w:p>
      <w:pPr>
        <w:pStyle w:val="76"/>
        <w:rPr>
          <w:ins w:id="1004" w:author="xuefei5" w:date="2019-03-26T16:24:29Z"/>
          <w:rFonts w:hint="eastAsia" w:eastAsia="宋体"/>
          <w:lang w:val="en-US" w:eastAsia="zh-CN"/>
        </w:rPr>
      </w:pPr>
      <w:ins w:id="1005" w:author="xuefei5" w:date="2019-03-26T16:24:29Z">
        <w:r>
          <w:rPr>
            <w:rFonts w:hint="eastAsia" w:eastAsia="宋体"/>
            <w:lang w:val="en-US" w:eastAsia="zh-CN"/>
          </w:rPr>
          <w:t xml:space="preserve">ZTE: editorial corrections are needed for greater </w:t>
        </w:r>
      </w:ins>
      <w:ins w:id="1006" w:author="xuefei5" w:date="2019-03-26T16:24:29Z">
        <w:r>
          <w:rPr>
            <w:rFonts w:hint="eastAsia" w:eastAsia="宋体"/>
            <w:strike/>
            <w:lang w:val="en-US" w:eastAsia="zh-CN"/>
          </w:rPr>
          <w:t xml:space="preserve">then </w:t>
        </w:r>
      </w:ins>
      <w:ins w:id="1007" w:author="xuefei5" w:date="2019-03-26T16:24:29Z">
        <w:r>
          <w:rPr>
            <w:rFonts w:hint="eastAsia" w:eastAsia="宋体"/>
            <w:lang w:val="en-US" w:eastAsia="zh-CN"/>
          </w:rPr>
          <w:t xml:space="preserve"> than. </w:t>
        </w:r>
      </w:ins>
    </w:p>
    <w:p>
      <w:pPr>
        <w:pStyle w:val="76"/>
        <w:ind w:left="283" w:firstLine="0"/>
        <w:rPr>
          <w:ins w:id="1008" w:author="xuefei5" w:date="2019-03-26T16:24:29Z"/>
          <w:rFonts w:hint="default" w:eastAsia="宋体"/>
          <w:lang w:val="en-US" w:eastAsia="zh-CN"/>
        </w:rPr>
      </w:pPr>
      <w:ins w:id="1009" w:author="xuefei5" w:date="2019-03-26T16:24:29Z">
        <w:r>
          <w:rPr>
            <w:rFonts w:hint="eastAsia" w:eastAsia="宋体"/>
            <w:lang w:val="en-US" w:eastAsia="zh-CN"/>
          </w:rPr>
          <w:t>In addition, as the DC carrier are allowed to transmit the Data and reference signals, therefore DC carrier is not exceptional case anymore.</w:t>
        </w:r>
      </w:ins>
    </w:p>
    <w:p>
      <w:pPr>
        <w:pStyle w:val="76"/>
        <w:rPr>
          <w:lang w:eastAsia="ko-KR"/>
        </w:rPr>
      </w:pPr>
      <w:ins w:id="1010" w:author="xuefei5" w:date="2019-03-26T16:24:29Z">
        <w:r>
          <w:rPr>
            <w:strike/>
            <w:highlight w:val="yellow"/>
          </w:rPr>
          <w:t>with the exception of the reference subcarrier spacing across the DC subcarrier</w:t>
        </w:r>
      </w:ins>
    </w:p>
    <w:p>
      <w:pPr>
        <w:pStyle w:val="76"/>
        <w:numPr>
          <w:ilvl w:val="0"/>
          <w:numId w:val="3"/>
          <w:ins w:id="1012" w:author="xuefei5" w:date="2019-03-26T16:24:46Z"/>
        </w:numPr>
        <w:rPr>
          <w:ins w:id="1013" w:author="xuefei5" w:date="2019-03-26T16:24:46Z"/>
          <w:rFonts w:eastAsia="宋体"/>
        </w:rPr>
        <w:pPrChange w:id="1011" w:author="xuefei5" w:date="2019-03-26T16:24:46Z">
          <w:pPr>
            <w:pStyle w:val="76"/>
          </w:pPr>
        </w:pPrChange>
      </w:pPr>
      <w:del w:id="1014" w:author="xuefei5" w:date="2019-03-26T16:24:46Z">
        <w:r>
          <w:rPr>
            <w:rFonts w:eastAsia="宋体"/>
          </w:rPr>
          <w:delText>3.</w:delText>
        </w:r>
      </w:del>
      <w:del w:id="1015" w:author="xuefei5" w:date="2019-03-26T16:24:46Z">
        <w:r>
          <w:rPr>
            <w:rFonts w:eastAsia="宋体"/>
          </w:rPr>
          <w:tab/>
        </w:r>
      </w:del>
      <w:r>
        <w:rPr>
          <w:rFonts w:eastAsia="宋体"/>
        </w:rPr>
        <w:t xml:space="preserve">The equalizer coefficients for amplitude and phase </w:t>
      </w:r>
      <w:r>
        <w:rPr>
          <w:position w:val="-10"/>
          <w:lang w:val="en-US" w:eastAsia="zh-CN"/>
        </w:rPr>
        <w:drawing>
          <wp:inline distT="0" distB="0" distL="0" distR="0">
            <wp:extent cx="343535" cy="219710"/>
            <wp:effectExtent l="0" t="0" r="18415" b="7620"/>
            <wp:docPr id="44"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12"/>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a:xfrm>
                      <a:off x="0" y="0"/>
                      <a:ext cx="343535" cy="219710"/>
                    </a:xfrm>
                    <a:prstGeom prst="rect">
                      <a:avLst/>
                    </a:prstGeom>
                    <a:noFill/>
                    <a:ln>
                      <a:noFill/>
                    </a:ln>
                  </pic:spPr>
                </pic:pic>
              </a:graphicData>
            </a:graphic>
          </wp:inline>
        </w:drawing>
      </w:r>
      <w:r>
        <w:t xml:space="preserve"> and </w:t>
      </w:r>
      <w:r>
        <w:rPr>
          <w:position w:val="-10"/>
          <w:lang w:val="en-US" w:eastAsia="zh-CN"/>
        </w:rPr>
        <w:drawing>
          <wp:inline distT="0" distB="0" distL="0" distR="0">
            <wp:extent cx="351155" cy="219710"/>
            <wp:effectExtent l="0" t="0" r="10795" b="7620"/>
            <wp:docPr id="45"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a:xfrm>
                      <a:off x="0" y="0"/>
                      <a:ext cx="351155" cy="219710"/>
                    </a:xfrm>
                    <a:prstGeom prst="rect">
                      <a:avLst/>
                    </a:prstGeom>
                    <a:noFill/>
                    <a:ln>
                      <a:noFill/>
                    </a:ln>
                  </pic:spPr>
                </pic:pic>
              </a:graphicData>
            </a:graphic>
          </wp:inline>
        </w:drawing>
      </w:r>
      <w:r>
        <w:t xml:space="preserve"> </w:t>
      </w:r>
      <w:r>
        <w:rPr>
          <w:rFonts w:eastAsia="宋体"/>
        </w:rPr>
        <w:t xml:space="preserve">at the reference signal subcarriers </w:t>
      </w:r>
      <w:r>
        <w:t>are obtained by computing the moving average</w:t>
      </w:r>
      <w:r>
        <w:rPr>
          <w:rFonts w:eastAsia="宋体"/>
        </w:rPr>
        <w:t xml:space="preserve"> in the frequency domain of the time-averaged reference signal subcarriers, i.e. every second subcarrier. The moving average window size is 19. For reference subcarriers at or near the edge of the channel the window size is reduced accordingly as per figure F.7-1. </w:t>
      </w:r>
    </w:p>
    <w:p>
      <w:pPr>
        <w:pStyle w:val="76"/>
      </w:pPr>
      <w:r>
        <w:t>4.</w:t>
      </w:r>
      <w:r>
        <w:tab/>
      </w:r>
      <w:r>
        <w:t xml:space="preserve">Perform linear interpolation from the </w:t>
      </w:r>
      <w:r>
        <w:rPr>
          <w:rFonts w:eastAsia="宋体"/>
        </w:rPr>
        <w:t>equalizer coefficients</w:t>
      </w:r>
      <w:r>
        <w:t xml:space="preserve"> </w:t>
      </w:r>
      <w:r>
        <w:rPr>
          <w:position w:val="-10"/>
          <w:lang w:val="en-US" w:eastAsia="zh-CN"/>
        </w:rPr>
        <w:drawing>
          <wp:inline distT="0" distB="0" distL="0" distR="0">
            <wp:extent cx="343535" cy="219710"/>
            <wp:effectExtent l="0" t="0" r="18415" b="7620"/>
            <wp:docPr id="46"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114"/>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a:xfrm>
                      <a:off x="0" y="0"/>
                      <a:ext cx="343535" cy="219710"/>
                    </a:xfrm>
                    <a:prstGeom prst="rect">
                      <a:avLst/>
                    </a:prstGeom>
                    <a:noFill/>
                    <a:ln>
                      <a:noFill/>
                    </a:ln>
                  </pic:spPr>
                </pic:pic>
              </a:graphicData>
            </a:graphic>
          </wp:inline>
        </w:drawing>
      </w:r>
      <w:r>
        <w:t xml:space="preserve"> and </w:t>
      </w:r>
      <w:r>
        <w:rPr>
          <w:position w:val="-10"/>
          <w:lang w:val="en-US" w:eastAsia="zh-CN"/>
        </w:rPr>
        <w:drawing>
          <wp:inline distT="0" distB="0" distL="0" distR="0">
            <wp:extent cx="351155" cy="219710"/>
            <wp:effectExtent l="0" t="0" r="10795" b="7620"/>
            <wp:docPr id="47"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1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a:xfrm>
                      <a:off x="0" y="0"/>
                      <a:ext cx="351155" cy="219710"/>
                    </a:xfrm>
                    <a:prstGeom prst="rect">
                      <a:avLst/>
                    </a:prstGeom>
                    <a:noFill/>
                    <a:ln>
                      <a:noFill/>
                    </a:ln>
                  </pic:spPr>
                </pic:pic>
              </a:graphicData>
            </a:graphic>
          </wp:inline>
        </w:drawing>
      </w:r>
      <w:r>
        <w:t xml:space="preserve"> to compute coefficients </w:t>
      </w:r>
      <w:r>
        <w:rPr>
          <w:position w:val="-10"/>
          <w:lang w:val="en-US" w:eastAsia="zh-CN"/>
        </w:rPr>
        <w:drawing>
          <wp:inline distT="0" distB="0" distL="0" distR="0">
            <wp:extent cx="351155" cy="197485"/>
            <wp:effectExtent l="0" t="0" r="10795" b="12700"/>
            <wp:docPr id="48"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16"/>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a:xfrm>
                      <a:off x="0" y="0"/>
                      <a:ext cx="351155" cy="197485"/>
                    </a:xfrm>
                    <a:prstGeom prst="rect">
                      <a:avLst/>
                    </a:prstGeom>
                    <a:noFill/>
                    <a:ln>
                      <a:noFill/>
                    </a:ln>
                  </pic:spPr>
                </pic:pic>
              </a:graphicData>
            </a:graphic>
          </wp:inline>
        </w:drawing>
      </w:r>
      <w:r>
        <w:t xml:space="preserve">, </w:t>
      </w:r>
      <w:r>
        <w:rPr>
          <w:position w:val="-10"/>
          <w:lang w:val="en-US" w:eastAsia="zh-CN"/>
        </w:rPr>
        <w:drawing>
          <wp:inline distT="0" distB="0" distL="0" distR="0">
            <wp:extent cx="373380" cy="197485"/>
            <wp:effectExtent l="0" t="0" r="7620" b="12700"/>
            <wp:docPr id="49"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9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a:xfrm>
                      <a:off x="0" y="0"/>
                      <a:ext cx="373380" cy="197485"/>
                    </a:xfrm>
                    <a:prstGeom prst="rect">
                      <a:avLst/>
                    </a:prstGeom>
                    <a:noFill/>
                    <a:ln>
                      <a:noFill/>
                    </a:ln>
                  </pic:spPr>
                </pic:pic>
              </a:graphicData>
            </a:graphic>
          </wp:inline>
        </w:drawing>
      </w:r>
      <w:r>
        <w:t xml:space="preserve"> for each subcarrier.</w:t>
      </w:r>
    </w:p>
    <w:p>
      <w:pPr>
        <w:pStyle w:val="56"/>
      </w:pPr>
      <w:r>
        <w:rPr>
          <w:lang w:val="en-US" w:eastAsia="zh-CN"/>
        </w:rPr>
        <w:drawing>
          <wp:inline distT="0" distB="0" distL="0" distR="0">
            <wp:extent cx="4228465" cy="3321050"/>
            <wp:effectExtent l="0" t="0" r="0" b="0"/>
            <wp:docPr id="50"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9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a:xfrm>
                      <a:off x="0" y="0"/>
                      <a:ext cx="4228465" cy="3321050"/>
                    </a:xfrm>
                    <a:prstGeom prst="rect">
                      <a:avLst/>
                    </a:prstGeom>
                    <a:noFill/>
                    <a:ln>
                      <a:noFill/>
                    </a:ln>
                  </pic:spPr>
                </pic:pic>
              </a:graphicData>
            </a:graphic>
          </wp:inline>
        </w:drawing>
      </w:r>
    </w:p>
    <w:p>
      <w:pPr>
        <w:pStyle w:val="55"/>
      </w:pPr>
      <w:r>
        <w:t>Figure F.7-1: Reference subcarrier smoothing in the frequency domain</w:t>
      </w:r>
    </w:p>
    <w:p>
      <w:pPr>
        <w:ind w:left="852" w:hanging="284"/>
      </w:pPr>
      <w:r>
        <w:t>a)</w:t>
      </w:r>
      <w:r>
        <w:tab/>
      </w:r>
      <w:r>
        <w:t xml:space="preserve">In case of FR2 EVM, to account for the common phase error (CPE) experienced in millimetre wave frequencies, </w:t>
      </w:r>
      <m:oMath>
        <m:acc>
          <m:accPr>
            <m:chr m:val="̅"/>
            <m:ctrlPr>
              <w:rPr>
                <w:rFonts w:ascii="Cambria Math" w:hAnsi="Cambria Math"/>
              </w:rPr>
            </m:ctrlPr>
          </m:accPr>
          <m:e>
            <m:r>
              <w:rPr>
                <w:rFonts w:ascii="Cambria Math" w:hAnsi="Cambria Math"/>
              </w:rPr>
              <m:t>φ</m:t>
            </m:r>
            <m:ctrlPr>
              <w:rPr>
                <w:rFonts w:ascii="Cambria Math" w:hAnsi="Cambria Math"/>
              </w:rPr>
            </m:ctrlPr>
          </m:e>
        </m:acc>
        <m:r>
          <m:rPr>
            <m:sty m:val="p"/>
          </m:rPr>
          <w:rPr>
            <w:rFonts w:ascii="Cambria Math" w:hAnsi="Cambria Math"/>
          </w:rPr>
          <m:t>(</m:t>
        </m:r>
        <m:r>
          <w:rPr>
            <w:rFonts w:ascii="Cambria Math" w:hAnsi="Cambria Math"/>
          </w:rPr>
          <m:t>f</m:t>
        </m:r>
        <m:r>
          <m:rPr>
            <m:sty m:val="p"/>
          </m:rPr>
          <w:rPr>
            <w:rFonts w:ascii="Cambria Math" w:hAnsi="Cambria Math"/>
          </w:rPr>
          <m:t>)</m:t>
        </m:r>
      </m:oMath>
      <w:r>
        <w:t xml:space="preserve">, in the estimated coefficients contain phase rotation due to the CPE, </w:t>
      </w:r>
      <m:oMath>
        <m:r>
          <w:rPr>
            <w:rFonts w:ascii="Cambria Math" w:hAnsi="Cambria Math"/>
          </w:rPr>
          <m:t>θ</m:t>
        </m:r>
      </m:oMath>
      <w:r>
        <w:t xml:space="preserve">, in addition to the phase of the equalizer coefficient </w:t>
      </w:r>
      <m:oMath>
        <m:acc>
          <m:accPr>
            <m:chr m:val="̃"/>
            <m:ctrlPr>
              <w:rPr>
                <w:rFonts w:ascii="Cambria Math" w:hAnsi="Cambria Math"/>
              </w:rPr>
            </m:ctrlPr>
          </m:accPr>
          <m:e>
            <m:r>
              <w:rPr>
                <w:rFonts w:ascii="Cambria Math" w:hAnsi="Cambria Math"/>
              </w:rPr>
              <m:t>φ</m:t>
            </m:r>
            <m:ctrlPr>
              <w:rPr>
                <w:rFonts w:ascii="Cambria Math" w:hAnsi="Cambria Math"/>
              </w:rPr>
            </m:ctrlPr>
          </m:e>
        </m:acc>
        <m:d>
          <m:dPr>
            <m:ctrlPr>
              <w:rPr>
                <w:rFonts w:ascii="Cambria Math" w:hAnsi="Cambria Math"/>
              </w:rPr>
            </m:ctrlPr>
          </m:dPr>
          <m:e>
            <m:r>
              <w:rPr>
                <w:rFonts w:ascii="Cambria Math" w:hAnsi="Cambria Math"/>
              </w:rPr>
              <m:t>f</m:t>
            </m:r>
            <m:ctrlPr>
              <w:rPr>
                <w:rFonts w:ascii="Cambria Math" w:hAnsi="Cambria Math"/>
              </w:rPr>
            </m:ctrlPr>
          </m:e>
        </m:d>
      </m:oMath>
      <w:r>
        <w:t>, that is</w:t>
      </w:r>
    </w:p>
    <w:p>
      <w:pPr>
        <w:pStyle w:val="63"/>
      </w:pPr>
      <m:oMathPara>
        <m:oMath>
          <m:acc>
            <m:accPr>
              <m:chr m:val="̅"/>
              <m:ctrlPr>
                <w:rPr>
                  <w:rFonts w:ascii="Cambria Math" w:hAnsi="Cambria Math"/>
                  <w:lang w:val="en-US"/>
                </w:rPr>
              </m:ctrlPr>
            </m:accPr>
            <m:e>
              <m:r>
                <w:rPr>
                  <w:rFonts w:ascii="Cambria Math" w:hAnsi="Cambria Math"/>
                  <w:lang w:val="en-US"/>
                </w:rPr>
                <m:t>φ</m:t>
              </m:r>
              <m:ctrlPr>
                <w:rPr>
                  <w:rFonts w:ascii="Cambria Math" w:hAnsi="Cambria Math"/>
                  <w:lang w:val="en-US"/>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ctrlPr>
                <w:rPr>
                  <w:rFonts w:ascii="Cambria Math" w:hAnsi="Cambria Math"/>
                  <w:lang w:val="en-US"/>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pPr>
        <w:pStyle w:val="76"/>
        <w:ind w:left="928" w:hanging="76"/>
        <w:rPr>
          <w:lang w:val="en-US"/>
        </w:rPr>
      </w:pPr>
      <w:r>
        <w:rPr>
          <w:lang w:val="en-US"/>
        </w:rPr>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pPr>
        <w:pStyle w:val="76"/>
        <w:ind w:left="928" w:hanging="76"/>
        <w:rPr>
          <w:lang w:val="en-US"/>
        </w:rPr>
      </w:pPr>
      <w:r>
        <w:rPr>
          <w:lang w:val="en-US"/>
        </w:rPr>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ctrlPr>
              <w:rPr>
                <w:rFonts w:ascii="Cambria Math" w:hAnsi="Cambria Math"/>
              </w:rPr>
            </m:ctrlP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 xml:space="preserve">. </w:t>
      </w:r>
    </w:p>
    <w:p>
      <w:pPr>
        <w:pStyle w:val="76"/>
        <w:ind w:left="928" w:hanging="76"/>
        <w:rPr>
          <w:lang w:val="en-US"/>
        </w:rPr>
      </w:pPr>
      <w:r>
        <w:rPr>
          <w:lang w:val="en-US"/>
        </w:rPr>
        <w:t xml:space="preserve">Estimate of the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xml:space="preserve">, can then be obtained from using the PT-RS employing the expression </w:t>
      </w:r>
    </w:p>
    <w:p>
      <w:pPr>
        <w:pStyle w:val="63"/>
        <w:ind w:left="928"/>
        <w:rPr>
          <w:lang w:val="en-US"/>
        </w:rPr>
      </w:pPr>
      <m:oMathPara>
        <m:oMath>
          <m:acc>
            <m:accPr>
              <m:chr m:val="̃"/>
              <m:ctrlPr>
                <w:rPr>
                  <w:rFonts w:ascii="Cambria Math" w:hAnsi="Cambria Math"/>
                  <w:lang w:val="en-US"/>
                </w:rPr>
              </m:ctrlPr>
            </m:accPr>
            <m:e>
              <m:r>
                <w:rPr>
                  <w:rFonts w:ascii="Cambria Math" w:hAnsi="Cambria Math"/>
                  <w:lang w:val="en-US"/>
                </w:rPr>
                <m:t>θ</m:t>
              </m:r>
              <m:ctrlPr>
                <w:rPr>
                  <w:rFonts w:ascii="Cambria Math" w:hAnsi="Cambria Math"/>
                  <w:lang w:val="en-US"/>
                </w:rPr>
              </m:ctrlP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ctrlPr>
                        <w:rPr>
                          <w:rFonts w:ascii="Cambria Math" w:hAnsi="Cambria Math"/>
                          <w:lang w:val="en-US"/>
                        </w:rPr>
                      </m:ctrlPr>
                    </m:e>
                    <m:sup>
                      <m:r>
                        <w:rPr>
                          <w:rFonts w:ascii="Cambria Math" w:hAnsi="Cambria Math"/>
                          <w:lang w:val="en-US"/>
                        </w:rPr>
                        <m:t>ptrs</m:t>
                      </m:r>
                      <m:ctrlPr>
                        <w:rPr>
                          <w:rFonts w:ascii="Cambria Math" w:hAnsi="Cambria Math"/>
                          <w:lang w:val="en-US"/>
                        </w:rPr>
                      </m:ctrlPr>
                    </m:sup>
                  </m:sSup>
                  <m:ctrlPr>
                    <w:rPr>
                      <w:rFonts w:ascii="Cambria Math" w:hAnsi="Cambria Math"/>
                      <w:lang w:val="en-US"/>
                    </w:rPr>
                  </m:ctrlPr>
                </m:sub>
                <m:sup>
                  <m:ctrlPr>
                    <w:rPr>
                      <w:rFonts w:ascii="Cambria Math" w:hAnsi="Cambria Math"/>
                      <w:lang w:val="en-US"/>
                    </w:rPr>
                  </m:ctrlPr>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ctrlPr>
                                <w:rPr>
                                  <w:rFonts w:ascii="Cambria Math" w:hAnsi="Cambria Math"/>
                                  <w:lang w:val="en-US"/>
                                </w:rPr>
                              </m:ctrlPr>
                            </m:e>
                            <m:sup>
                              <m:r>
                                <m:rPr>
                                  <m:sty m:val="p"/>
                                </m:rPr>
                                <w:rPr>
                                  <w:rFonts w:hint="eastAsia" w:ascii="Cambria Math" w:hAnsi="Cambria Math"/>
                                  <w:lang w:val="en-US"/>
                                </w:rPr>
                                <m:t>'</m:t>
                              </m:r>
                              <m:ctrlPr>
                                <w:rPr>
                                  <w:rFonts w:ascii="Cambria Math" w:hAnsi="Cambria Math"/>
                                  <w:lang w:val="en-US"/>
                                </w:rPr>
                              </m:ctrlP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ctrlPr>
                                <w:rPr>
                                  <w:rFonts w:ascii="Cambria Math" w:hAnsi="Cambria Math"/>
                                  <w:lang w:val="en-US"/>
                                </w:rPr>
                              </m:ctrlPr>
                            </m:e>
                          </m:d>
                          <m:ctrlPr>
                            <w:rPr>
                              <w:rFonts w:ascii="Cambria Math" w:hAnsi="Cambria Math"/>
                              <w:lang w:val="en-US"/>
                            </w:rPr>
                          </m:ctrlPr>
                        </m:num>
                        <m:den>
                          <m:sSub>
                            <m:sSubPr>
                              <m:ctrlPr>
                                <w:rPr>
                                  <w:rFonts w:ascii="Cambria Math" w:hAnsi="Cambria Math"/>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ptrs</m:t>
                              </m:r>
                              <m:ctrlPr>
                                <w:rPr>
                                  <w:rFonts w:ascii="Cambria Math" w:hAnsi="Cambria Math"/>
                                  <w:lang w:val="en-US"/>
                                </w:rPr>
                              </m:ctrlP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ctrlPr>
                                <w:rPr>
                                  <w:rFonts w:ascii="Cambria Math" w:hAnsi="Cambria Math"/>
                                  <w:lang w:val="en-US"/>
                                </w:rPr>
                              </m:ctrlPr>
                            </m:e>
                          </m:d>
                          <m:ctrlPr>
                            <w:rPr>
                              <w:rFonts w:ascii="Cambria Math" w:hAnsi="Cambria Math"/>
                              <w:lang w:val="en-US"/>
                            </w:rPr>
                          </m:ctrlPr>
                        </m:den>
                      </m:f>
                      <m:ctrlPr>
                        <w:rPr>
                          <w:rFonts w:ascii="Cambria Math" w:hAnsi="Cambria Math"/>
                          <w:lang w:val="en-US"/>
                        </w:rPr>
                      </m:ctrlPr>
                    </m:e>
                  </m:d>
                  <m:ctrlPr>
                    <w:rPr>
                      <w:rFonts w:ascii="Cambria Math" w:hAnsi="Cambria Math"/>
                      <w:lang w:val="en-US"/>
                    </w:rPr>
                  </m:ctrlPr>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ctrlPr>
                        <w:rPr>
                          <w:rFonts w:ascii="Cambria Math" w:hAnsi="Cambria Math"/>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sSup>
                    <m:sSupPr>
                      <m:ctrlPr>
                        <w:rPr>
                          <w:rFonts w:ascii="Cambria Math" w:hAnsi="Cambria Math"/>
                          <w:lang w:val="en-US"/>
                        </w:rPr>
                      </m:ctrlPr>
                    </m:sSupPr>
                    <m:e>
                      <m:r>
                        <w:rPr>
                          <w:rFonts w:ascii="Cambria Math" w:hAnsi="Cambria Math"/>
                          <w:lang w:val="en-US"/>
                        </w:rPr>
                        <m:t>e</m:t>
                      </m:r>
                      <m:ctrlPr>
                        <w:rPr>
                          <w:rFonts w:ascii="Cambria Math" w:hAnsi="Cambria Math"/>
                          <w:lang w:val="en-US"/>
                        </w:rPr>
                      </m:ctrlP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ctrlPr>
                            <w:rPr>
                              <w:rFonts w:ascii="Cambria Math" w:hAnsi="Cambria Math"/>
                              <w:lang w:val="en-US"/>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ctrlPr>
                        <w:rPr>
                          <w:rFonts w:ascii="Cambria Math" w:hAnsi="Cambria Math"/>
                          <w:lang w:val="en-US"/>
                        </w:rPr>
                      </m:ctrlPr>
                    </m:sup>
                  </m:sSup>
                  <m:ctrlPr>
                    <w:rPr>
                      <w:rFonts w:ascii="Cambria Math" w:hAnsi="Cambria Math"/>
                      <w:lang w:val="en-US"/>
                    </w:rPr>
                  </m:ctrlPr>
                </m:e>
              </m:d>
              <m:ctrlPr>
                <w:rPr>
                  <w:rFonts w:ascii="Cambria Math" w:hAnsi="Cambria Math"/>
                  <w:lang w:val="en-US"/>
                </w:rPr>
              </m:ctrlPr>
            </m:e>
          </m:d>
        </m:oMath>
      </m:oMathPara>
    </w:p>
    <w:p>
      <w:pPr>
        <w:pStyle w:val="76"/>
        <w:ind w:left="928" w:hanging="76"/>
        <w:rPr>
          <w:lang w:val="en-US"/>
        </w:rPr>
      </w:pPr>
      <w:r>
        <w:rPr>
          <w:lang w:val="en-US"/>
        </w:rPr>
        <w:t xml:space="preserve">In the above equation, </w:t>
      </w:r>
      <m:oMath>
        <m:sSup>
          <m:sSupPr>
            <m:ctrlPr>
              <w:rPr>
                <w:rFonts w:ascii="Cambria Math" w:hAnsi="Cambria Math"/>
                <w:lang w:val="en-US"/>
              </w:rPr>
            </m:ctrlPr>
          </m:sSupPr>
          <m:e>
            <m:r>
              <w:rPr>
                <w:rFonts w:ascii="Cambria Math" w:hAnsi="Cambria Math"/>
                <w:lang w:val="en-US"/>
              </w:rPr>
              <m:t>f</m:t>
            </m:r>
            <m:ctrlPr>
              <w:rPr>
                <w:rFonts w:ascii="Cambria Math" w:hAnsi="Cambria Math"/>
                <w:lang w:val="en-US"/>
              </w:rPr>
            </m:ctrlPr>
          </m:e>
          <m:sup>
            <m:r>
              <w:rPr>
                <w:rFonts w:ascii="Cambria Math" w:hAnsi="Cambria Math"/>
                <w:lang w:val="en-US"/>
              </w:rPr>
              <m:t>ptrs</m:t>
            </m:r>
            <m:ctrlPr>
              <w:rPr>
                <w:rFonts w:ascii="Cambria Math" w:hAnsi="Cambria Math"/>
                <w:lang w:val="en-US"/>
              </w:rPr>
            </m:ctrlPr>
          </m:sup>
        </m:sSup>
      </m:oMath>
      <w:r>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ctrlPr>
              <w:rPr>
                <w:rFonts w:ascii="Cambria Math" w:hAnsi="Cambria Math"/>
                <w:i/>
                <w:lang w:val="en-US"/>
              </w:rPr>
            </m:ctrlPr>
          </m:e>
          <m:sup>
            <m:r>
              <w:rPr>
                <w:rFonts w:ascii="Cambria Math" w:hAnsi="Cambria Math"/>
                <w:lang w:val="en-US"/>
              </w:rPr>
              <m:t>ptrs</m:t>
            </m:r>
            <m:ctrlPr>
              <w:rPr>
                <w:rFonts w:ascii="Cambria Math" w:hAnsi="Cambria Math"/>
                <w:i/>
                <w:lang w:val="en-US"/>
              </w:rPr>
            </m:ctrlPr>
          </m:sup>
        </m:sSup>
      </m:oMath>
      <w:r>
        <w:rPr>
          <w:lang w:val="en-US"/>
        </w:rPr>
        <w:t xml:space="preserve"> where  </w:t>
      </w:r>
      <m:oMath>
        <m:sSup>
          <m:sSupPr>
            <m:ctrlPr>
              <w:rPr>
                <w:rFonts w:ascii="Cambria Math" w:hAnsi="Cambria Math"/>
                <w:lang w:val="en-US"/>
              </w:rPr>
            </m:ctrlPr>
          </m:sSupPr>
          <m:e>
            <m:r>
              <w:rPr>
                <w:rFonts w:ascii="Cambria Math" w:hAnsi="Cambria Math"/>
                <w:lang w:val="en-US"/>
              </w:rPr>
              <m:t>t</m:t>
            </m:r>
            <m:ctrlPr>
              <w:rPr>
                <w:rFonts w:ascii="Cambria Math" w:hAnsi="Cambria Math"/>
                <w:lang w:val="en-US"/>
              </w:rPr>
            </m:ctrlPr>
          </m:e>
          <m:sup>
            <m:r>
              <w:rPr>
                <w:rFonts w:ascii="Cambria Math" w:hAnsi="Cambria Math"/>
                <w:lang w:val="en-US"/>
              </w:rPr>
              <m:t>ptrs</m:t>
            </m:r>
            <m:ctrlPr>
              <w:rPr>
                <w:rFonts w:ascii="Cambria Math" w:hAnsi="Cambria Math"/>
                <w:lang w:val="en-US"/>
              </w:rPr>
            </m:ctrlPr>
          </m:sup>
        </m:sSup>
      </m:oMath>
      <w:r>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ctrlPr>
              <w:rPr>
                <w:rFonts w:ascii="Cambria Math" w:hAnsi="Cambria Math"/>
                <w:lang w:val="en-US"/>
              </w:rPr>
            </m:ctrlPr>
          </m:e>
          <m:sup>
            <m:r>
              <m:rPr>
                <m:sty m:val="p"/>
              </m:rPr>
              <w:rPr>
                <w:rFonts w:hint="eastAsia" w:ascii="Cambria Math" w:hAnsi="Cambria Math"/>
                <w:lang w:val="en-US"/>
              </w:rPr>
              <m:t>'</m:t>
            </m:r>
            <m:ctrlPr>
              <w:rPr>
                <w:rFonts w:ascii="Cambria Math" w:hAnsi="Cambria Math"/>
                <w:lang w:val="en-US"/>
              </w:rPr>
            </m:ctrlP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ctrlPr>
              <w:rPr>
                <w:rFonts w:ascii="Cambria Math" w:hAnsi="Cambria Math"/>
                <w:lang w:val="en-US"/>
              </w:rPr>
            </m:ctrlPr>
          </m:e>
        </m:d>
      </m:oMath>
      <w:r>
        <w:rPr>
          <w:lang w:val="en-US"/>
        </w:rPr>
        <w:t xml:space="preserve"> and </w:t>
      </w:r>
      <m:oMath>
        <m:sSub>
          <m:sSubPr>
            <m:ctrlPr>
              <w:rPr>
                <w:rFonts w:ascii="Cambria Math" w:hAnsi="Cambria Math"/>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ptrs</m:t>
            </m:r>
            <m:ctrlPr>
              <w:rPr>
                <w:rFonts w:ascii="Cambria Math" w:hAnsi="Cambria Math"/>
                <w:lang w:val="en-US"/>
              </w:rPr>
            </m:ctrlP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ctrlPr>
              <w:rPr>
                <w:rFonts w:ascii="Cambria Math" w:hAnsi="Cambria Math"/>
                <w:lang w:val="en-US"/>
              </w:rPr>
            </m:ctrlP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ctrlPr>
              <w:rPr>
                <w:rFonts w:ascii="Cambria Math" w:hAnsi="Cambria Math"/>
              </w:rPr>
            </m:ctrlPr>
          </m:e>
        </m:acc>
        <m:d>
          <m:dPr>
            <m:ctrlPr>
              <w:rPr>
                <w:rFonts w:ascii="Cambria Math" w:hAnsi="Cambria Math"/>
              </w:rPr>
            </m:ctrlPr>
          </m:dPr>
          <m:e>
            <m:r>
              <w:rPr>
                <w:rFonts w:ascii="Cambria Math" w:hAnsi="Cambria Math"/>
              </w:rPr>
              <m:t>f</m:t>
            </m:r>
            <m:ctrlPr>
              <w:rPr>
                <w:rFonts w:ascii="Cambria Math" w:hAnsi="Cambria Math"/>
              </w:rPr>
            </m:ctrlPr>
          </m:e>
        </m:d>
      </m:oMath>
      <w:r>
        <w:t xml:space="preserve"> to remove </w:t>
      </w:r>
      <w:r>
        <w:rPr>
          <w:lang w:val="en-US"/>
        </w:rPr>
        <w:t xml:space="preserve">influence of the CPE, and obtain estimate of the complex coefficient’s phase  </w:t>
      </w:r>
    </w:p>
    <w:p>
      <w:pPr>
        <w:pStyle w:val="63"/>
        <w:ind w:left="928"/>
        <w:jc w:val="center"/>
        <w:rPr>
          <w:ins w:id="1016" w:author="Golebiowski, Bartlomiej (Nokia - PL/Wroclaw)" w:date="2019-02-05T22:33:00Z"/>
          <w:lang w:val="en-US"/>
        </w:rPr>
      </w:pPr>
      <m:oMath>
        <m:acc>
          <m:accPr>
            <m:chr m:val="̃"/>
            <m:ctrlPr>
              <w:rPr>
                <w:rFonts w:ascii="Cambria Math" w:hAnsi="Cambria Math"/>
                <w:lang w:val="en-US"/>
              </w:rPr>
            </m:ctrlPr>
          </m:accPr>
          <m:e>
            <m:r>
              <w:rPr>
                <w:rFonts w:ascii="Cambria Math" w:hAnsi="Cambria Math"/>
                <w:lang w:val="en-US"/>
              </w:rPr>
              <m:t>φ</m:t>
            </m:r>
            <m:ctrlPr>
              <w:rPr>
                <w:rFonts w:ascii="Cambria Math" w:hAnsi="Cambria Math"/>
                <w:lang w:val="en-US"/>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ctrlPr>
              <w:rPr>
                <w:rFonts w:ascii="Cambria Math" w:hAnsi="Cambria Math"/>
                <w:lang w:val="en-US"/>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ctrlPr>
              <w:rPr>
                <w:rFonts w:ascii="Cambria Math" w:hAnsi="Cambria Math"/>
                <w:lang w:val="en-US"/>
              </w:rPr>
            </m:ctrlPr>
          </m:e>
        </m:acc>
      </m:oMath>
      <w:r>
        <w:rPr>
          <w:lang w:val="en-US"/>
        </w:rPr>
        <w:t>(t)</w:t>
      </w:r>
    </w:p>
    <w:p>
      <w:pPr>
        <w:pStyle w:val="3"/>
        <w:rPr>
          <w:ins w:id="1017" w:author="Golebiowski, Bartlomiej (Nokia - PL/Wroclaw)" w:date="2019-02-05T22:33:00Z"/>
        </w:rPr>
      </w:pPr>
      <w:ins w:id="1018" w:author="Golebiowski, Bartlomiej (Nokia - PL/Wroclaw)" w:date="2019-02-05T22:33:00Z">
        <w:r>
          <w:rPr/>
          <w:t>F.7.1 EVM</w:t>
        </w:r>
      </w:ins>
    </w:p>
    <w:p>
      <w:pPr>
        <w:rPr>
          <w:ins w:id="1019" w:author="Golebiowski, Bartlomiej (Nokia - PL/Wroclaw)" w:date="2019-02-05T22:33:00Z"/>
        </w:rPr>
      </w:pPr>
      <w:ins w:id="1020" w:author="Golebiowski, Bartlomiej (Nokia - PL/Wroclaw)" w:date="2019-02-05T22:33:00Z">
        <w:r>
          <w:rPr>
            <w:rFonts w:eastAsia="Osaka"/>
          </w:rPr>
          <w:t xml:space="preserve">For EVM create two sets of </w:t>
        </w:r>
      </w:ins>
      <w:ins w:id="1021" w:author="Golebiowski, Bartlomiej (Nokia - PL/Wroclaw)" w:date="2019-02-05T22:33:00Z">
        <w:r>
          <w:rPr/>
          <w:t>Z’</w:t>
        </w:r>
      </w:ins>
      <w:ins w:id="1022" w:author="Golebiowski, Bartlomiej (Nokia - PL/Wroclaw)" w:date="2019-02-05T22:33:00Z">
        <w:r>
          <w:rPr>
            <w:vertAlign w:val="subscript"/>
          </w:rPr>
          <w:t>eq</w:t>
        </w:r>
      </w:ins>
      <w:ins w:id="1023" w:author="Golebiowski, Bartlomiej (Nokia - PL/Wroclaw)" w:date="2019-02-05T22:33:00Z">
        <w:r>
          <w:rPr/>
          <w:t>(f,t).</w:t>
        </w:r>
      </w:ins>
      <w:ins w:id="1024" w:author="Golebiowski, Bartlomiej (Nokia - PL/Wroclaw)" w:date="2019-02-05T22:33:00Z">
        <w:r>
          <w:rPr>
            <w:rFonts w:eastAsia="Osaka"/>
          </w:rPr>
          <w:t xml:space="preserve">, according to the timing </w:t>
        </w:r>
      </w:ins>
      <w:ins w:id="1025" w:author="Golebiowski, Bartlomiej (Nokia - PL/Wroclaw)" w:date="2019-02-05T22:33:00Z">
        <w:r>
          <w:rPr/>
          <w:t>”ΔC –W/2 and ΔC +W/2”, using the equalizer coefficients from F.3.4.</w:t>
        </w:r>
      </w:ins>
    </w:p>
    <w:p>
      <w:pPr>
        <w:rPr>
          <w:ins w:id="1026" w:author="Golebiowski, Bartlomiej (Nokia - PL/Wroclaw)" w:date="2019-02-05T22:33:00Z"/>
        </w:rPr>
      </w:pPr>
      <w:ins w:id="1027" w:author="Golebiowski, Bartlomiej (Nokia - PL/Wroclaw)" w:date="2019-02-05T22:33:00Z">
        <w:r>
          <w:rPr/>
          <w:t>The equivalent ideal samples are calculated form  i</w:t>
        </w:r>
      </w:ins>
      <w:ins w:id="1028" w:author="Golebiowski, Bartlomiej (Nokia - PL/Wroclaw)" w:date="2019-02-05T22:33:00Z">
        <w:r>
          <w:rPr>
            <w:vertAlign w:val="subscript"/>
          </w:rPr>
          <w:t>1</w:t>
        </w:r>
      </w:ins>
      <w:ins w:id="1029" w:author="Golebiowski, Bartlomiej (Nokia - PL/Wroclaw)" w:date="2019-02-05T22:33:00Z">
        <w:r>
          <w:rPr/>
          <w:t>(ν) (clause F.2.3) and are called I</w:t>
        </w:r>
      </w:ins>
      <w:ins w:id="1030" w:author="Golebiowski, Bartlomiej (Nokia - PL/Wroclaw)" w:date="2019-02-05T22:33:00Z">
        <w:r>
          <w:rPr>
            <w:rFonts w:eastAsia="Osaka"/>
          </w:rPr>
          <w:t>(f,t)</w:t>
        </w:r>
      </w:ins>
      <w:ins w:id="1031" w:author="Golebiowski, Bartlomiej (Nokia - PL/Wroclaw)" w:date="2019-02-05T22:33:00Z">
        <w:r>
          <w:rPr/>
          <w:t>.</w:t>
        </w:r>
      </w:ins>
    </w:p>
    <w:p>
      <w:pPr>
        <w:rPr>
          <w:ins w:id="1032" w:author="Golebiowski, Bartlomiej (Nokia - PL/Wroclaw)" w:date="2019-02-05T22:33:00Z"/>
        </w:rPr>
      </w:pPr>
      <w:ins w:id="1033" w:author="Golebiowski, Bartlomiej (Nokia - PL/Wroclaw)" w:date="2019-02-05T22:33:00Z">
        <w:r>
          <w:rPr/>
          <w:t>The EVM is the difference between the ideal waveform and the measured and equalized waveform.</w:t>
        </w:r>
      </w:ins>
    </w:p>
    <w:p>
      <w:pPr>
        <w:pStyle w:val="63"/>
        <w:jc w:val="center"/>
        <w:rPr>
          <w:ins w:id="1034" w:author="Golebiowski, Bartlomiej (Nokia - PL/Wroclaw)" w:date="2019-02-05T22:33:00Z"/>
        </w:rPr>
      </w:pPr>
      <w:ins w:id="1035" w:author="Golebiowski, Bartlomiej (Nokia - PL/Wroclaw)" w:date="2019-02-05T22:33:00Z"/>
      <w:ins w:id="1036" w:author="Golebiowski, Bartlomiej (Nokia - PL/Wroclaw)" w:date="2019-02-05T22:33:00Z"/>
      <w:ins w:id="1037" w:author="Golebiowski, Bartlomiej (Nokia - PL/Wroclaw)" w:date="2019-02-05T22:33:00Z"/>
      <w:ins w:id="1038" w:author="Golebiowski, Bartlomiej (Nokia - PL/Wroclaw)" w:date="2019-02-05T22:33:00Z">
        <w:r>
          <w:rPr>
            <w:position w:val="-64"/>
          </w:rPr>
          <w:object>
            <v:shape id="_x0000_i1083" o:spt="75" type="#_x0000_t75" style="height:67.4pt;width:208.5pt;" o:ole="t" filled="f" o:preferrelative="t" stroked="f" coordsize="21600,21600">
              <v:path/>
              <v:fill on="f" focussize="0,0"/>
              <v:stroke on="f" joinstyle="miter"/>
              <v:imagedata r:id="rId128" o:title=""/>
              <o:lock v:ext="edit" aspectratio="t"/>
              <w10:wrap type="none"/>
              <w10:anchorlock/>
            </v:shape>
            <o:OLEObject Type="Embed" ProgID="Equation.3" ShapeID="_x0000_i1083" DrawAspect="Content" ObjectID="_1468075783" r:id="rId127">
              <o:LockedField>false</o:LockedField>
            </o:OLEObject>
          </w:object>
        </w:r>
      </w:ins>
      <w:ins w:id="1040" w:author="Golebiowski, Bartlomiej (Nokia - PL/Wroclaw)" w:date="2019-02-05T22:33:00Z"/>
      <w:ins w:id="1041" w:author="Golebiowski, Bartlomiej (Nokia - PL/Wroclaw)" w:date="2019-02-05T22:33:00Z">
        <w:r>
          <w:rPr/>
          <w:t>,</w:t>
        </w:r>
      </w:ins>
    </w:p>
    <w:p>
      <w:pPr>
        <w:rPr>
          <w:ins w:id="1042" w:author="Golebiowski, Bartlomiej (Nokia - PL/Wroclaw)" w:date="2019-02-05T22:33:00Z"/>
        </w:rPr>
      </w:pPr>
      <w:ins w:id="1043" w:author="Golebiowski, Bartlomiej (Nokia - PL/Wroclaw)" w:date="2019-02-05T22:33:00Z">
        <w:r>
          <w:rPr/>
          <w:t>where</w:t>
        </w:r>
      </w:ins>
    </w:p>
    <w:p>
      <w:pPr>
        <w:rPr>
          <w:ins w:id="1044" w:author="xuefei5" w:date="2019-03-26T16:25:13Z"/>
        </w:rPr>
      </w:pPr>
      <w:ins w:id="1045" w:author="Golebiowski, Bartlomiej (Nokia - PL/Wroclaw)" w:date="2019-02-05T22:33:00Z"/>
      <w:ins w:id="1046" w:author="Golebiowski, Bartlomiej (Nokia - PL/Wroclaw)" w:date="2019-02-05T22:33:00Z"/>
      <w:ins w:id="1047" w:author="Golebiowski, Bartlomiej (Nokia - PL/Wroclaw)" w:date="2019-02-05T22:33:00Z"/>
      <w:ins w:id="1048" w:author="Golebiowski, Bartlomiej (Nokia - PL/Wroclaw)" w:date="2019-02-05T22:33:00Z">
        <w:r>
          <w:rPr>
            <w:position w:val="-4"/>
          </w:rPr>
          <w:object>
            <v:shape id="_x0000_i1084" o:spt="75" type="#_x0000_t75" style="height:11.5pt;width:9.8pt;" o:ole="t" filled="f" o:preferrelative="t" stroked="f" coordsize="21600,21600">
              <v:path/>
              <v:fill on="f" focussize="0,0"/>
              <v:stroke on="f" joinstyle="miter"/>
              <v:imagedata r:id="rId17" o:title=""/>
              <o:lock v:ext="edit" aspectratio="t"/>
              <w10:wrap type="none"/>
              <w10:anchorlock/>
            </v:shape>
            <o:OLEObject Type="Embed" ProgID="Equation.3" ShapeID="_x0000_i1084" DrawAspect="Content" ObjectID="_1468075784" r:id="rId129">
              <o:LockedField>false</o:LockedField>
            </o:OLEObject>
          </w:object>
        </w:r>
      </w:ins>
      <w:ins w:id="1050" w:author="Golebiowski, Bartlomiej (Nokia - PL/Wroclaw)" w:date="2019-02-05T22:33:00Z"/>
      <w:ins w:id="1051" w:author="Golebiowski, Bartlomiej (Nokia - PL/Wroclaw)" w:date="2019-02-05T22:33:00Z">
        <w:r>
          <w:rPr>
            <w:i/>
          </w:rPr>
          <w:t xml:space="preserve"> </w:t>
        </w:r>
      </w:ins>
      <w:ins w:id="1052" w:author="Golebiowski, Bartlomiej (Nokia - PL/Wroclaw)" w:date="2019-02-05T22:33:00Z">
        <w:r>
          <w:rPr/>
          <w:t>is the set of symbols with the considered modulation scheme being active within the subframe or within the sTTI,</w:t>
        </w:r>
      </w:ins>
    </w:p>
    <w:p>
      <w:pPr>
        <w:rPr>
          <w:ins w:id="1053" w:author="Golebiowski, Bartlomiej (Nokia - PL/Wroclaw)" w:date="2019-02-05T22:33:00Z"/>
        </w:rPr>
      </w:pPr>
      <w:ins w:id="1054" w:author="xuefei5" w:date="2019-03-26T16:25:13Z">
        <w:r>
          <w:rPr>
            <w:rFonts w:hint="eastAsia" w:eastAsia="宋体"/>
            <w:highlight w:val="yellow"/>
            <w:lang w:val="en-US" w:eastAsia="zh-CN"/>
          </w:rPr>
          <w:t>ZTE:</w:t>
        </w:r>
      </w:ins>
      <w:ins w:id="1055" w:author="xuefei5" w:date="2019-03-26T16:25:13Z"/>
      <w:ins w:id="1056" w:author="xuefei5" w:date="2019-03-26T16:25:13Z"/>
      <w:ins w:id="1057" w:author="xuefei5" w:date="2019-03-26T16:25:13Z"/>
      <w:ins w:id="1058" w:author="xuefei5" w:date="2019-03-26T16:25:13Z">
        <w:r>
          <w:rPr>
            <w:position w:val="-4"/>
          </w:rPr>
          <w:object>
            <v:shape id="_x0000_i1085" o:spt="75" type="#_x0000_t75" style="height:11.5pt;width:9.5pt;" o:ole="t" filled="f" o:preferrelative="t" stroked="f" coordsize="21600,21600">
              <v:path/>
              <v:fill on="f" focussize="0,0"/>
              <v:stroke on="f"/>
              <v:imagedata r:id="rId17" o:title=""/>
              <o:lock v:ext="edit" aspectratio="t"/>
              <w10:wrap type="none"/>
              <w10:anchorlock/>
            </v:shape>
            <o:OLEObject Type="Embed" ProgID="Equation.3" ShapeID="_x0000_i1085" DrawAspect="Content" ObjectID="_1468075785" r:id="rId130">
              <o:LockedField>false</o:LockedField>
            </o:OLEObject>
          </w:object>
        </w:r>
      </w:ins>
      <w:ins w:id="1060" w:author="xuefei5" w:date="2019-03-26T16:25:13Z"/>
      <w:ins w:id="1061" w:author="xuefei5" w:date="2019-03-26T16:25:13Z">
        <w:r>
          <w:rPr>
            <w:i/>
          </w:rPr>
          <w:t xml:space="preserve"> </w:t>
        </w:r>
      </w:ins>
      <w:ins w:id="1062" w:author="xuefei5" w:date="2019-03-26T16:25:13Z">
        <w:r>
          <w:rPr/>
          <w:t xml:space="preserve">is the set of symbols with the considered modulation scheme being active within </w:t>
        </w:r>
      </w:ins>
      <w:ins w:id="1063" w:author="xuefei5" w:date="2019-03-26T16:25:13Z">
        <w:r>
          <w:rPr>
            <w:highlight w:val="yellow"/>
          </w:rPr>
          <w:t>the</w:t>
        </w:r>
      </w:ins>
      <w:ins w:id="1064" w:author="xuefei5" w:date="2019-03-26T16:25:13Z">
        <w:r>
          <w:rPr>
            <w:rFonts w:hint="eastAsia" w:eastAsia="宋体"/>
            <w:highlight w:val="yellow"/>
            <w:lang w:val="en-US" w:eastAsia="zh-CN"/>
          </w:rPr>
          <w:t xml:space="preserve"> slot</w:t>
        </w:r>
      </w:ins>
      <w:ins w:id="1065" w:author="xuefei5" w:date="2019-03-26T16:25:13Z">
        <w:r>
          <w:rPr>
            <w:highlight w:val="yellow"/>
          </w:rPr>
          <w:t xml:space="preserve"> </w:t>
        </w:r>
      </w:ins>
      <w:ins w:id="1066" w:author="xuefei5" w:date="2019-03-26T16:25:13Z">
        <w:r>
          <w:rPr>
            <w:strike/>
            <w:highlight w:val="yellow"/>
          </w:rPr>
          <w:t>subframe or within the sTTI</w:t>
        </w:r>
      </w:ins>
      <w:ins w:id="1067" w:author="xuefei5" w:date="2019-03-26T16:25:13Z">
        <w:r>
          <w:rPr>
            <w:highlight w:val="yellow"/>
          </w:rPr>
          <w:t>,</w:t>
        </w:r>
      </w:ins>
    </w:p>
    <w:p>
      <w:pPr>
        <w:rPr>
          <w:ins w:id="1068" w:author="Golebiowski, Bartlomiej (Nokia - PL/Wroclaw)" w:date="2019-02-05T22:33:00Z"/>
        </w:rPr>
      </w:pPr>
      <w:ins w:id="1069" w:author="Golebiowski, Bartlomiej (Nokia - PL/Wroclaw)" w:date="2019-02-05T22:33:00Z"/>
      <w:ins w:id="1070" w:author="Golebiowski, Bartlomiej (Nokia - PL/Wroclaw)" w:date="2019-02-05T22:33:00Z"/>
      <w:ins w:id="1071" w:author="Golebiowski, Bartlomiej (Nokia - PL/Wroclaw)" w:date="2019-02-05T22:33:00Z"/>
      <w:ins w:id="1072" w:author="Golebiowski, Bartlomiej (Nokia - PL/Wroclaw)" w:date="2019-02-05T22:33:00Z">
        <w:r>
          <w:rPr>
            <w:position w:val="-10"/>
          </w:rPr>
          <w:object>
            <v:shape id="_x0000_i1086" o:spt="75" type="#_x0000_t75" style="height:15pt;width:21.9pt;" o:ole="t" filled="f" o:preferrelative="t" stroked="f" coordsize="21600,21600">
              <v:path/>
              <v:fill on="f" focussize="0,0"/>
              <v:stroke on="f" joinstyle="miter"/>
              <v:imagedata r:id="rId19" o:title=""/>
              <o:lock v:ext="edit" aspectratio="t"/>
              <w10:wrap type="none"/>
              <w10:anchorlock/>
            </v:shape>
            <o:OLEObject Type="Embed" ProgID="Equation.3" ShapeID="_x0000_i1086" DrawAspect="Content" ObjectID="_1468075786" r:id="rId131">
              <o:LockedField>false</o:LockedField>
            </o:OLEObject>
          </w:object>
        </w:r>
      </w:ins>
      <w:ins w:id="1074" w:author="Golebiowski, Bartlomiej (Nokia - PL/Wroclaw)" w:date="2019-02-05T22:33:00Z"/>
      <w:ins w:id="1075" w:author="Golebiowski, Bartlomiej (Nokia - PL/Wroclaw)" w:date="2019-02-05T22:33:00Z">
        <w:r>
          <w:rPr/>
          <w:t xml:space="preserve">is the set of subcarriers within the </w:t>
        </w:r>
      </w:ins>
      <w:ins w:id="1076" w:author="Golebiowski, Bartlomiej (Nokia - PL/Wroclaw)" w:date="2019-02-05T22:33:00Z"/>
      <w:ins w:id="1077" w:author="Golebiowski, Bartlomiej (Nokia - PL/Wroclaw)" w:date="2019-02-05T22:33:00Z"/>
      <w:ins w:id="1078" w:author="Golebiowski, Bartlomiej (Nokia - PL/Wroclaw)" w:date="2019-02-05T22:33:00Z"/>
      <w:ins w:id="1079" w:author="Golebiowski, Bartlomiej (Nokia - PL/Wroclaw)" w:date="2019-02-05T22:33:00Z">
        <w:r>
          <w:rPr>
            <w:position w:val="-12"/>
          </w:rPr>
          <w:object>
            <v:shape id="_x0000_i1087" o:spt="75" type="#_x0000_t75" style="height:19pt;width:24.2pt;" o:ole="t" filled="f" o:preferrelative="t" stroked="f" coordsize="21600,21600">
              <v:path/>
              <v:fill on="f" focussize="0,0"/>
              <v:stroke on="f" joinstyle="miter"/>
              <v:imagedata r:id="rId133" o:title=""/>
              <o:lock v:ext="edit" aspectratio="t"/>
              <w10:wrap type="none"/>
              <w10:anchorlock/>
            </v:shape>
            <o:OLEObject Type="Embed" ProgID="Equation.3" ShapeID="_x0000_i1087" DrawAspect="Content" ObjectID="_1468075787" r:id="rId132">
              <o:LockedField>false</o:LockedField>
            </o:OLEObject>
          </w:object>
        </w:r>
      </w:ins>
      <w:ins w:id="1081" w:author="Golebiowski, Bartlomiej (Nokia - PL/Wroclaw)" w:date="2019-02-05T22:33:00Z"/>
      <w:ins w:id="1082" w:author="Golebiowski, Bartlomiej (Nokia - PL/Wroclaw)" w:date="2019-02-05T22:33:00Z">
        <w:r>
          <w:rPr/>
          <w:t xml:space="preserve"> resource blocks with the considered modulation scheme being active in symbol </w:t>
        </w:r>
      </w:ins>
      <w:ins w:id="1083" w:author="Golebiowski, Bartlomiej (Nokia - PL/Wroclaw)" w:date="2019-02-05T22:33:00Z">
        <w:r>
          <w:rPr>
            <w:i/>
          </w:rPr>
          <w:t>t</w:t>
        </w:r>
      </w:ins>
      <w:ins w:id="1084" w:author="Golebiowski, Bartlomiej (Nokia - PL/Wroclaw)" w:date="2019-02-05T22:33:00Z">
        <w:r>
          <w:rPr/>
          <w:t>,</w:t>
        </w:r>
      </w:ins>
    </w:p>
    <w:p>
      <w:pPr>
        <w:rPr>
          <w:ins w:id="1085" w:author="Golebiowski, Bartlomiej (Nokia - PL/Wroclaw)" w:date="2019-02-05T22:33:00Z"/>
        </w:rPr>
      </w:pPr>
      <w:ins w:id="1086" w:author="Golebiowski, Bartlomiej (Nokia - PL/Wroclaw)" w:date="2019-02-05T22:33:00Z"/>
      <w:ins w:id="1087" w:author="Golebiowski, Bartlomiej (Nokia - PL/Wroclaw)" w:date="2019-02-05T22:33:00Z"/>
      <w:ins w:id="1088" w:author="Golebiowski, Bartlomiej (Nokia - PL/Wroclaw)" w:date="2019-02-05T22:33:00Z"/>
      <w:ins w:id="1089" w:author="Golebiowski, Bartlomiej (Nokia - PL/Wroclaw)" w:date="2019-02-05T22:33:00Z">
        <w:r>
          <w:rPr>
            <w:position w:val="-10"/>
          </w:rPr>
          <w:object>
            <v:shape id="_x0000_i1088" o:spt="75" type="#_x0000_t75" style="height:15pt;width:29.95pt;" o:ole="t" filled="f" o:preferrelative="t" stroked="f" coordsize="21600,21600">
              <v:path/>
              <v:fill on="f" focussize="0,0"/>
              <v:stroke on="f" joinstyle="miter"/>
              <v:imagedata r:id="rId22" o:title=""/>
              <o:lock v:ext="edit" aspectratio="t"/>
              <w10:wrap type="none"/>
              <w10:anchorlock/>
            </v:shape>
            <o:OLEObject Type="Embed" ProgID="Equation.3" ShapeID="_x0000_i1088" DrawAspect="Content" ObjectID="_1468075788" r:id="rId134">
              <o:LockedField>false</o:LockedField>
            </o:OLEObject>
          </w:object>
        </w:r>
      </w:ins>
      <w:ins w:id="1091" w:author="Golebiowski, Bartlomiej (Nokia - PL/Wroclaw)" w:date="2019-02-05T22:33:00Z"/>
      <w:ins w:id="1092" w:author="Golebiowski, Bartlomiej (Nokia - PL/Wroclaw)" w:date="2019-02-05T22:33:00Z">
        <w:r>
          <w:rPr>
            <w:iCs/>
          </w:rPr>
          <w:t xml:space="preserve"> is</w:t>
        </w:r>
      </w:ins>
      <w:ins w:id="1093" w:author="Golebiowski, Bartlomiej (Nokia - PL/Wroclaw)" w:date="2019-02-05T22:33:00Z">
        <w:r>
          <w:rPr/>
          <w:t xml:space="preserve"> the ideal signal reconstructed by the measurement equipment in accordance with relevant Test models,</w:t>
        </w:r>
      </w:ins>
    </w:p>
    <w:p>
      <w:pPr>
        <w:rPr>
          <w:ins w:id="1094" w:author="Golebiowski, Bartlomiej (Nokia - PL/Wroclaw)" w:date="2019-02-05T22:33:00Z"/>
        </w:rPr>
      </w:pPr>
      <w:ins w:id="1095" w:author="Golebiowski, Bartlomiej (Nokia - PL/Wroclaw)" w:date="2019-02-05T22:33:00Z"/>
      <w:ins w:id="1096" w:author="Golebiowski, Bartlomiej (Nokia - PL/Wroclaw)" w:date="2019-02-05T22:33:00Z"/>
      <w:ins w:id="1097" w:author="Golebiowski, Bartlomiej (Nokia - PL/Wroclaw)" w:date="2019-02-05T22:33:00Z"/>
      <w:ins w:id="1098" w:author="Golebiowski, Bartlomiej (Nokia - PL/Wroclaw)" w:date="2019-02-05T22:33:00Z">
        <w:r>
          <w:rPr>
            <w:position w:val="-14"/>
          </w:rPr>
          <w:object>
            <v:shape id="_x0000_i1089" o:spt="75" type="#_x0000_t75" style="height:19pt;width:47.8pt;" o:ole="t" filled="f" o:preferrelative="t" stroked="f" coordsize="21600,21600">
              <v:path/>
              <v:fill on="f" focussize="0,0"/>
              <v:stroke on="f" joinstyle="miter"/>
              <v:imagedata r:id="rId136" o:title=""/>
              <o:lock v:ext="edit" aspectratio="t"/>
              <w10:wrap type="none"/>
              <w10:anchorlock/>
            </v:shape>
            <o:OLEObject Type="Embed" ProgID="Equation.3" ShapeID="_x0000_i1089" DrawAspect="Content" ObjectID="_1468075789" r:id="rId135">
              <o:LockedField>false</o:LockedField>
            </o:OLEObject>
          </w:object>
        </w:r>
      </w:ins>
      <w:ins w:id="1100" w:author="Golebiowski, Bartlomiej (Nokia - PL/Wroclaw)" w:date="2019-02-05T22:33:00Z"/>
      <w:ins w:id="1101" w:author="Golebiowski, Bartlomiej (Nokia - PL/Wroclaw)" w:date="2019-02-05T22:33:00Z">
        <w:r>
          <w:rPr/>
          <w:t xml:space="preserve"> is the equalized signal under test.</w:t>
        </w:r>
      </w:ins>
    </w:p>
    <w:p>
      <w:pPr>
        <w:pStyle w:val="57"/>
        <w:rPr>
          <w:ins w:id="1102" w:author="Golebiowski, Bartlomiej (Nokia - PL/Wroclaw)" w:date="2019-02-05T22:33:00Z"/>
          <w:rFonts w:eastAsia="宋体"/>
        </w:rPr>
      </w:pPr>
      <w:ins w:id="1103" w:author="Golebiowski, Bartlomiej (Nokia - PL/Wroclaw)" w:date="2019-02-05T22:33:00Z">
        <w:r>
          <w:rPr>
            <w:rFonts w:eastAsia="宋体"/>
          </w:rPr>
          <w:t>Note1:</w:t>
        </w:r>
      </w:ins>
      <w:ins w:id="1104" w:author="Golebiowski, Bartlomiej (Nokia - PL/Wroclaw)" w:date="2019-02-05T22:33:00Z">
        <w:r>
          <w:rPr>
            <w:rFonts w:eastAsia="宋体"/>
          </w:rPr>
          <w:tab/>
        </w:r>
      </w:ins>
      <w:ins w:id="1105" w:author="Golebiowski, Bartlomiej (Nokia - PL/Wroclaw)" w:date="2019-02-05T22:33:00Z">
        <w:r>
          <w:rPr>
            <w:rFonts w:eastAsia="宋体"/>
          </w:rPr>
          <w:t>Although the basic unit of measurement is one subframe or one sTTI, the equalizer is calculated over the entire 10 subframes measurement period to reduce the impact of noise in the reference symbols.</w:t>
        </w:r>
      </w:ins>
    </w:p>
    <w:p>
      <w:pPr>
        <w:pStyle w:val="57"/>
        <w:rPr>
          <w:ins w:id="1106" w:author="Golebiowski, Bartlomiej (Nokia - PL/Wroclaw)" w:date="2019-02-05T22:33:00Z"/>
        </w:rPr>
      </w:pPr>
      <w:ins w:id="1107" w:author="Golebiowski, Bartlomiej (Nokia - PL/Wroclaw)" w:date="2019-02-05T22:33:00Z">
        <w:r>
          <w:rPr>
            <w:rFonts w:eastAsia="宋体"/>
          </w:rPr>
          <w:t>Note 2:</w:t>
        </w:r>
      </w:ins>
      <w:ins w:id="1108" w:author="Golebiowski, Bartlomiej (Nokia - PL/Wroclaw)" w:date="2019-02-05T22:33:00Z">
        <w:r>
          <w:rPr>
            <w:rFonts w:eastAsia="宋体"/>
          </w:rPr>
          <w:tab/>
        </w:r>
      </w:ins>
      <w:ins w:id="1109" w:author="Golebiowski, Bartlomiej (Nokia - PL/Wroclaw)" w:date="2019-02-05T22:33:00Z">
        <w:r>
          <w:rPr/>
          <w:t>Applicability of EVM calculation:</w:t>
        </w:r>
      </w:ins>
    </w:p>
    <w:p>
      <w:pPr>
        <w:rPr>
          <w:ins w:id="1110" w:author="xuefei5" w:date="2019-03-26T16:25:31Z"/>
        </w:rPr>
      </w:pPr>
      <w:ins w:id="1111" w:author="Golebiowski, Bartlomiej (Nokia - PL/Wroclaw)" w:date="2019-02-05T22:33:00Z">
        <w:r>
          <w:rPr/>
          <w:t>One EVM value is associated to 12 subcarriers times 1 subframe = pair of 2 RBs = 168 resource elements. For sTTI, one EVM value is associated to 12 subcarriers times 1 slot or 84 resource elements (slot TTI) or times 1 subslot or 24/36 resrouce elements (subslot TTI).</w:t>
        </w:r>
      </w:ins>
    </w:p>
    <w:p>
      <w:pPr>
        <w:rPr>
          <w:ins w:id="1112" w:author="xuefei5" w:date="2019-03-26T16:25:32Z"/>
          <w:rFonts w:hint="eastAsia" w:eastAsia="宋体"/>
          <w:lang w:val="en-US" w:eastAsia="zh-CN"/>
        </w:rPr>
      </w:pPr>
      <w:ins w:id="1113" w:author="xuefei5" w:date="2019-03-26T16:25:32Z">
        <w:r>
          <w:rPr>
            <w:rFonts w:hint="eastAsia" w:eastAsia="宋体"/>
            <w:lang w:val="en-US" w:eastAsia="zh-CN"/>
          </w:rPr>
          <w:t xml:space="preserve">ZTE: </w:t>
        </w:r>
      </w:ins>
    </w:p>
    <w:p>
      <w:pPr>
        <w:rPr>
          <w:ins w:id="1114" w:author="xuefei5" w:date="2019-03-26T16:25:32Z"/>
          <w:rFonts w:hint="eastAsia" w:eastAsia="宋体"/>
          <w:lang w:val="en-US" w:eastAsia="zh-CN"/>
        </w:rPr>
      </w:pPr>
      <w:ins w:id="1115" w:author="xuefei5" w:date="2019-03-26T16:25:32Z">
        <w:r>
          <w:rPr>
            <w:rFonts w:hint="eastAsia" w:eastAsia="宋体"/>
            <w:lang w:val="en-US" w:eastAsia="zh-CN"/>
          </w:rPr>
          <w:t xml:space="preserve">For LTE system, one RB </w:t>
        </w:r>
      </w:ins>
      <w:ins w:id="1116" w:author="xuefei5" w:date="2019-03-26T16:25:32Z">
        <w:r>
          <w:rPr/>
          <w:t xml:space="preserve">consists of </w:t>
        </w:r>
      </w:ins>
      <w:ins w:id="1117" w:author="xuefei5" w:date="2019-03-26T16:25:32Z"/>
      <w:ins w:id="1118" w:author="xuefei5" w:date="2019-03-26T16:25:32Z"/>
      <w:ins w:id="1119" w:author="xuefei5" w:date="2019-03-26T16:25:32Z"/>
      <w:ins w:id="1120" w:author="xuefei5" w:date="2019-03-26T16:25:32Z">
        <w:r>
          <w:rPr>
            <w:position w:val="-14"/>
          </w:rPr>
          <w:object>
            <v:shape id="_x0000_i1090" o:spt="75" type="#_x0000_t75" style="height:20pt;width:59pt;" o:ole="t" filled="f" o:preferrelative="t" stroked="f" coordsize="21600,21600">
              <v:path/>
              <v:fill on="f" focussize="0,0"/>
              <v:stroke on="f"/>
              <v:imagedata r:id="rId138" o:title=""/>
              <o:lock v:ext="edit" aspectratio="t"/>
              <w10:wrap type="none"/>
              <w10:anchorlock/>
            </v:shape>
            <o:OLEObject Type="Embed" ProgID="Equation.3" ShapeID="_x0000_i1090" DrawAspect="Content" ObjectID="_1468075790" r:id="rId137">
              <o:LockedField>false</o:LockedField>
            </o:OLEObject>
          </w:object>
        </w:r>
      </w:ins>
      <w:ins w:id="1122" w:author="xuefei5" w:date="2019-03-26T16:25:32Z"/>
      <w:ins w:id="1123" w:author="xuefei5" w:date="2019-03-26T16:25:32Z">
        <w:r>
          <w:rPr/>
          <w:t xml:space="preserve"> resource elements, corresponding to one slot in the time domain and 180 kHz in the frequency domain</w:t>
        </w:r>
      </w:ins>
      <w:ins w:id="1124" w:author="xuefei5" w:date="2019-03-26T16:25:32Z">
        <w:r>
          <w:rPr>
            <w:rFonts w:hint="eastAsia" w:eastAsia="宋体"/>
            <w:lang w:val="en-US" w:eastAsia="zh-CN"/>
          </w:rPr>
          <w:t xml:space="preserve"> where </w:t>
        </w:r>
      </w:ins>
      <w:ins w:id="1125" w:author="xuefei5" w:date="2019-03-26T16:25:32Z">
        <w:r>
          <w:rPr/>
          <w:drawing>
            <wp:inline distT="0" distB="0" distL="114300" distR="114300">
              <wp:extent cx="352425" cy="247650"/>
              <wp:effectExtent l="0" t="0" r="8890" b="0"/>
              <wp:docPr id="6"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8"/>
                      <pic:cNvPicPr>
                        <a:picLocks noChangeAspect="1"/>
                      </pic:cNvPicPr>
                    </pic:nvPicPr>
                    <pic:blipFill>
                      <a:blip r:embed="rId139"/>
                      <a:stretch>
                        <a:fillRect/>
                      </a:stretch>
                    </pic:blipFill>
                    <pic:spPr>
                      <a:xfrm>
                        <a:off x="0" y="0"/>
                        <a:ext cx="352425" cy="247650"/>
                      </a:xfrm>
                      <a:prstGeom prst="rect">
                        <a:avLst/>
                      </a:prstGeom>
                      <a:noFill/>
                      <a:ln>
                        <a:noFill/>
                      </a:ln>
                    </pic:spPr>
                  </pic:pic>
                </a:graphicData>
              </a:graphic>
            </wp:inline>
          </w:drawing>
        </w:r>
      </w:ins>
      <w:ins w:id="1127" w:author="xuefei5" w:date="2019-03-26T16:25:32Z">
        <w:r>
          <w:rPr>
            <w:rFonts w:hint="eastAsia" w:eastAsia="宋体"/>
            <w:lang w:val="en-US" w:eastAsia="zh-CN"/>
          </w:rPr>
          <w:t xml:space="preserve"> is 7 and </w:t>
        </w:r>
      </w:ins>
      <w:ins w:id="1128" w:author="xuefei5" w:date="2019-03-26T16:25:32Z">
        <w:r>
          <w:rPr/>
          <w:drawing>
            <wp:inline distT="0" distB="0" distL="114300" distR="114300">
              <wp:extent cx="295275" cy="238125"/>
              <wp:effectExtent l="0" t="0" r="8890" b="8255"/>
              <wp:docPr id="5"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9"/>
                      <pic:cNvPicPr>
                        <a:picLocks noChangeAspect="1"/>
                      </pic:cNvPicPr>
                    </pic:nvPicPr>
                    <pic:blipFill>
                      <a:blip r:embed="rId140"/>
                      <a:stretch>
                        <a:fillRect/>
                      </a:stretch>
                    </pic:blipFill>
                    <pic:spPr>
                      <a:xfrm>
                        <a:off x="0" y="0"/>
                        <a:ext cx="295275" cy="238125"/>
                      </a:xfrm>
                      <a:prstGeom prst="rect">
                        <a:avLst/>
                      </a:prstGeom>
                      <a:noFill/>
                      <a:ln>
                        <a:noFill/>
                      </a:ln>
                    </pic:spPr>
                  </pic:pic>
                </a:graphicData>
              </a:graphic>
            </wp:inline>
          </w:drawing>
        </w:r>
      </w:ins>
      <w:ins w:id="1130" w:author="xuefei5" w:date="2019-03-26T16:25:32Z">
        <w:r>
          <w:rPr>
            <w:rFonts w:hint="eastAsia" w:eastAsia="宋体"/>
            <w:lang w:val="en-US" w:eastAsia="zh-CN"/>
          </w:rPr>
          <w:t xml:space="preserve">is 12 for normal CP. </w:t>
        </w:r>
      </w:ins>
    </w:p>
    <w:p>
      <w:pPr>
        <w:rPr>
          <w:ins w:id="1131" w:author="xuefei5" w:date="2019-03-26T16:25:32Z"/>
        </w:rPr>
      </w:pPr>
      <w:ins w:id="1132" w:author="xuefei5" w:date="2019-03-26T16:25:32Z">
        <w:r>
          <w:rPr>
            <w:rFonts w:hint="eastAsia" w:eastAsia="宋体"/>
            <w:lang w:val="en-US" w:eastAsia="zh-CN"/>
          </w:rPr>
          <w:t>For NR system, one RB</w:t>
        </w:r>
      </w:ins>
      <w:ins w:id="1133" w:author="xuefei5" w:date="2019-03-26T16:25:32Z">
        <w:r>
          <w:rPr/>
          <w:t xml:space="preserve"> is defined as </w:t>
        </w:r>
      </w:ins>
      <w:ins w:id="1134" w:author="xuefei5" w:date="2019-03-26T16:25:32Z"/>
      <w:ins w:id="1135" w:author="xuefei5" w:date="2019-03-26T16:25:32Z"/>
      <w:ins w:id="1136" w:author="xuefei5" w:date="2019-03-26T16:25:32Z"/>
      <w:ins w:id="1137" w:author="xuefei5" w:date="2019-03-26T16:25:32Z">
        <w:r>
          <w:rPr>
            <w:position w:val="-10"/>
          </w:rPr>
          <w:object>
            <v:shape id="_x0000_i1091" o:spt="75" type="#_x0000_t75" style="height:18pt;width:42pt;" o:ole="t" filled="f" o:preferrelative="t" stroked="f" coordsize="21600,21600">
              <v:path/>
              <v:fill on="f" focussize="0,0"/>
              <v:stroke on="f" joinstyle="miter"/>
              <v:imagedata r:id="rId142" o:title=""/>
              <o:lock v:ext="edit" aspectratio="t"/>
              <w10:wrap type="none"/>
              <w10:anchorlock/>
            </v:shape>
            <o:OLEObject Type="Embed" ProgID="Equation.3" ShapeID="_x0000_i1091" DrawAspect="Content" ObjectID="_1468075791" r:id="rId141">
              <o:LockedField>false</o:LockedField>
            </o:OLEObject>
          </w:object>
        </w:r>
      </w:ins>
      <w:ins w:id="1139" w:author="xuefei5" w:date="2019-03-26T16:25:32Z"/>
      <w:ins w:id="1140" w:author="xuefei5" w:date="2019-03-26T16:25:32Z">
        <w:r>
          <w:rPr/>
          <w:t xml:space="preserve"> consecutive subcarriers in the frequency domain.</w:t>
        </w:r>
      </w:ins>
    </w:p>
    <w:p>
      <w:pPr>
        <w:rPr>
          <w:ins w:id="1141" w:author="xuefei5" w:date="2019-03-26T16:25:32Z"/>
        </w:rPr>
      </w:pPr>
      <w:ins w:id="1142" w:author="xuefei5" w:date="2019-03-26T16:25:32Z">
        <w:r>
          <w:rPr>
            <w:rFonts w:hint="eastAsia" w:eastAsia="宋体"/>
            <w:lang w:val="en-US" w:eastAsia="zh-CN"/>
          </w:rPr>
          <w:t xml:space="preserve">In addition, for sTTI, this is not defined for NR system, propose to remove that description from the Annex F. </w:t>
        </w:r>
      </w:ins>
    </w:p>
    <w:p>
      <w:pPr>
        <w:rPr>
          <w:ins w:id="1143" w:author="xuefei5" w:date="2019-03-26T16:25:32Z"/>
          <w:rFonts w:hint="eastAsia" w:eastAsia="宋体"/>
          <w:lang w:val="en-US" w:eastAsia="zh-CN"/>
        </w:rPr>
      </w:pPr>
      <w:ins w:id="1144" w:author="xuefei5" w:date="2019-03-26T16:25:32Z">
        <w:r>
          <w:rPr>
            <w:rFonts w:hint="eastAsia" w:eastAsia="宋体"/>
            <w:lang w:val="en-US" w:eastAsia="zh-CN"/>
          </w:rPr>
          <w:t>Based on the above considerations, some corrections are needed as following:</w:t>
        </w:r>
      </w:ins>
    </w:p>
    <w:p>
      <w:pPr>
        <w:rPr>
          <w:ins w:id="1145" w:author="Golebiowski, Bartlomiej (Nokia - PL/Wroclaw)" w:date="2019-02-05T22:33:00Z"/>
        </w:rPr>
      </w:pPr>
      <w:ins w:id="1146" w:author="xuefei5" w:date="2019-03-26T16:25:32Z">
        <w:r>
          <w:rPr/>
          <w:t>One EVM value is associated to 12 subcarriers times 1</w:t>
        </w:r>
      </w:ins>
      <w:ins w:id="1147" w:author="xuefei5" w:date="2019-03-26T16:25:32Z">
        <w:r>
          <w:rPr>
            <w:rFonts w:hint="eastAsia" w:eastAsia="宋体"/>
            <w:lang w:val="en-US" w:eastAsia="zh-CN"/>
          </w:rPr>
          <w:t xml:space="preserve"> slot</w:t>
        </w:r>
      </w:ins>
      <w:ins w:id="1148" w:author="xuefei5" w:date="2019-03-26T16:25:32Z">
        <w:r>
          <w:rPr/>
          <w:t xml:space="preserve"> </w:t>
        </w:r>
      </w:ins>
      <w:ins w:id="1149" w:author="xuefei5" w:date="2019-03-26T16:25:32Z">
        <w:r>
          <w:rPr>
            <w:strike/>
          </w:rPr>
          <w:t>subframe = pair of 2 RBs</w:t>
        </w:r>
      </w:ins>
      <w:ins w:id="1150" w:author="xuefei5" w:date="2019-03-26T16:25:32Z">
        <w:r>
          <w:rPr/>
          <w:t xml:space="preserve"> = 168 resource elements. </w:t>
        </w:r>
      </w:ins>
      <w:ins w:id="1151" w:author="xuefei5" w:date="2019-03-26T16:25:32Z">
        <w:r>
          <w:rPr>
            <w:strike/>
          </w:rPr>
          <w:t>For sTTI, one EVM value is associated to 12 subcarriers times 1 slot or 84 resource elements (slot TTI) or times 1 subslot or 24/36 resrouce elements (subslot TTI).</w:t>
        </w:r>
      </w:ins>
    </w:p>
    <w:p>
      <w:pPr>
        <w:rPr>
          <w:ins w:id="1152" w:author="xuefei5" w:date="2019-03-26T16:25:46Z"/>
        </w:rPr>
      </w:pPr>
      <w:ins w:id="1153" w:author="Golebiowski, Bartlomiej (Nokia - PL/Wroclaw)" w:date="2019-02-05T22:33:00Z">
        <w:r>
          <w:rPr/>
          <w:t>But only a reduced number of REs in this pair of 2 RBs contribute to EVM. Those are the PDSCH or sPDSCH REs, containing the considered modulation scheme. Only those pairs of 2 RBs are evaluated with respect to EVM, which contain the maximum number of PDSCH or sPDSCH REs. (EVM-relevant location in the time/frequency grid ) The others are not evaluated.</w:t>
        </w:r>
      </w:ins>
    </w:p>
    <w:p>
      <w:pPr>
        <w:rPr>
          <w:ins w:id="1154" w:author="xuefei5" w:date="2019-03-26T16:25:46Z"/>
          <w:rFonts w:hint="default" w:eastAsia="宋体"/>
          <w:lang w:val="en-US" w:eastAsia="zh-CN"/>
        </w:rPr>
      </w:pPr>
      <w:ins w:id="1155" w:author="xuefei5" w:date="2019-03-26T16:25:46Z">
        <w:r>
          <w:rPr>
            <w:rFonts w:hint="eastAsia" w:eastAsia="宋体"/>
            <w:lang w:val="en-US" w:eastAsia="zh-CN"/>
          </w:rPr>
          <w:t>ZTE: as this NR system is not scheduled based on the subframe level (the pair of 2 RBs). In addition, for flexible slots with enough OFDM symbols could also be used for EVM measurement as proposed in R4-1901553, however no conclusion were reached in the last RAN4 meeting. Some editorial corrections are needed.</w:t>
        </w:r>
      </w:ins>
    </w:p>
    <w:p>
      <w:pPr>
        <w:rPr>
          <w:ins w:id="1156" w:author="xuefei5" w:date="2019-03-26T16:25:46Z"/>
          <w:rFonts w:hint="eastAsia" w:eastAsia="宋体"/>
          <w:lang w:val="en-US" w:eastAsia="zh-CN"/>
        </w:rPr>
      </w:pPr>
      <w:ins w:id="1157" w:author="xuefei5" w:date="2019-03-26T16:25:46Z">
        <w:r>
          <w:rPr>
            <w:rFonts w:hint="eastAsia" w:eastAsia="宋体"/>
            <w:lang w:val="en-US" w:eastAsia="zh-CN"/>
          </w:rPr>
          <w:t xml:space="preserve"> Therefore some corrections are needed  as following:</w:t>
        </w:r>
      </w:ins>
    </w:p>
    <w:p>
      <w:pPr>
        <w:rPr>
          <w:ins w:id="1158" w:author="Golebiowski, Bartlomiej (Nokia - PL/Wroclaw)" w:date="2019-02-05T22:33:00Z"/>
        </w:rPr>
      </w:pPr>
      <w:ins w:id="1159" w:author="xuefei5" w:date="2019-03-26T16:25:46Z">
        <w:r>
          <w:rPr/>
          <w:t>But only a reduced number of REs in this</w:t>
        </w:r>
      </w:ins>
      <w:ins w:id="1160" w:author="xuefei5" w:date="2019-03-26T16:25:46Z">
        <w:r>
          <w:rPr>
            <w:rFonts w:hint="eastAsia" w:eastAsia="宋体"/>
            <w:lang w:val="en-US" w:eastAsia="zh-CN"/>
          </w:rPr>
          <w:t xml:space="preserve"> slot</w:t>
        </w:r>
      </w:ins>
      <w:ins w:id="1161" w:author="xuefei5" w:date="2019-03-26T16:25:46Z">
        <w:r>
          <w:rPr/>
          <w:t xml:space="preserve"> </w:t>
        </w:r>
      </w:ins>
      <w:ins w:id="1162" w:author="xuefei5" w:date="2019-03-26T16:25:46Z">
        <w:r>
          <w:rPr>
            <w:strike/>
          </w:rPr>
          <w:t>pair of 2 RBs</w:t>
        </w:r>
      </w:ins>
      <w:ins w:id="1163" w:author="xuefei5" w:date="2019-03-26T16:25:46Z">
        <w:r>
          <w:rPr/>
          <w:t xml:space="preserve"> contribute to EVM. Those are the PDSCH </w:t>
        </w:r>
      </w:ins>
      <w:ins w:id="1164" w:author="xuefei5" w:date="2019-03-26T16:25:46Z">
        <w:r>
          <w:rPr>
            <w:strike/>
          </w:rPr>
          <w:t xml:space="preserve">or sPDSCH </w:t>
        </w:r>
      </w:ins>
      <w:ins w:id="1165" w:author="xuefei5" w:date="2019-03-26T16:25:46Z">
        <w:r>
          <w:rPr/>
          <w:t xml:space="preserve">REs, containing the considered modulation scheme. </w:t>
        </w:r>
      </w:ins>
      <w:ins w:id="1166" w:author="xuefei5" w:date="2019-03-26T16:25:46Z">
        <w:r>
          <w:rPr>
            <w:rFonts w:hint="eastAsia" w:eastAsia="宋体"/>
            <w:lang w:val="en-US" w:eastAsia="zh-CN"/>
          </w:rPr>
          <w:t>[</w:t>
        </w:r>
      </w:ins>
      <w:ins w:id="1167" w:author="xuefei5" w:date="2019-03-26T16:25:46Z">
        <w:r>
          <w:rPr/>
          <w:t>Only those</w:t>
        </w:r>
      </w:ins>
      <w:ins w:id="1168" w:author="xuefei5" w:date="2019-03-26T16:25:46Z">
        <w:r>
          <w:rPr>
            <w:rFonts w:hint="eastAsia" w:eastAsia="宋体"/>
            <w:lang w:val="en-US" w:eastAsia="zh-CN"/>
          </w:rPr>
          <w:t xml:space="preserve"> slots</w:t>
        </w:r>
      </w:ins>
      <w:ins w:id="1169" w:author="xuefei5" w:date="2019-03-26T16:25:46Z">
        <w:r>
          <w:rPr/>
          <w:t xml:space="preserve"> </w:t>
        </w:r>
      </w:ins>
      <w:ins w:id="1170" w:author="xuefei5" w:date="2019-03-26T16:25:46Z">
        <w:r>
          <w:rPr>
            <w:strike/>
          </w:rPr>
          <w:t xml:space="preserve">pairs of 2 RBs </w:t>
        </w:r>
      </w:ins>
      <w:ins w:id="1171" w:author="xuefei5" w:date="2019-03-26T16:25:46Z">
        <w:r>
          <w:rPr/>
          <w:t>are evaluated with respect to EVM, which contain the maximum number of PDSCH</w:t>
        </w:r>
      </w:ins>
      <w:ins w:id="1172" w:author="xuefei5" w:date="2019-03-26T16:25:46Z">
        <w:r>
          <w:rPr>
            <w:strike/>
          </w:rPr>
          <w:t xml:space="preserve"> or sPDSCH </w:t>
        </w:r>
      </w:ins>
      <w:ins w:id="1173" w:author="xuefei5" w:date="2019-03-26T16:25:46Z">
        <w:r>
          <w:rPr/>
          <w:t>REs. (EVM-relevant location in the time/frequency grid ) The others are not evaluated.</w:t>
        </w:r>
      </w:ins>
      <w:ins w:id="1174" w:author="xuefei5" w:date="2019-03-26T16:25:46Z">
        <w:r>
          <w:rPr>
            <w:rFonts w:hint="eastAsia" w:eastAsia="宋体"/>
            <w:lang w:val="en-US" w:eastAsia="zh-CN"/>
          </w:rPr>
          <w:t>]</w:t>
        </w:r>
      </w:ins>
    </w:p>
    <w:p>
      <w:pPr>
        <w:rPr>
          <w:ins w:id="1175" w:author="Golebiowski, Bartlomiej (Nokia - PL/Wroclaw)" w:date="2019-02-05T22:33:00Z"/>
        </w:rPr>
      </w:pPr>
      <w:ins w:id="1176" w:author="Golebiowski, Bartlomiej (Nokia - PL/Wroclaw)" w:date="2019-02-05T22:33:00Z">
        <w:r>
          <w:rPr/>
          <w:t>In specific:</w:t>
        </w:r>
      </w:ins>
    </w:p>
    <w:p>
      <w:pPr>
        <w:rPr>
          <w:ins w:id="1177" w:author="Golebiowski, Bartlomiej (Nokia - PL/Wroclaw)" w:date="2019-02-05T22:33:00Z"/>
        </w:rPr>
      </w:pPr>
      <w:ins w:id="1178" w:author="Golebiowski, Bartlomiej (Nokia - PL/Wroclaw)" w:date="2019-02-05T22:33:00Z">
        <w:r>
          <w:rPr/>
          <w:t>-</w:t>
        </w:r>
      </w:ins>
      <w:ins w:id="1179" w:author="Golebiowski, Bartlomiej (Nokia - PL/Wroclaw)" w:date="2019-02-05T22:33:00Z">
        <w:r>
          <w:rPr/>
          <w:tab/>
        </w:r>
      </w:ins>
      <w:ins w:id="1180" w:author="Golebiowski, Bartlomiej (Nokia - PL/Wroclaw)" w:date="2019-02-05T22:33:00Z">
        <w:r>
          <w:rPr/>
          <w:t>For all other Bandwidths:</w:t>
        </w:r>
      </w:ins>
    </w:p>
    <w:p>
      <w:pPr>
        <w:rPr>
          <w:ins w:id="1181" w:author="Golebiowski, Bartlomiej (Nokia - PL/Wroclaw)" w:date="2019-02-05T22:33:00Z"/>
        </w:rPr>
      </w:pPr>
      <w:ins w:id="1182" w:author="Golebiowski, Bartlomiej (Nokia - PL/Wroclaw)" w:date="2019-02-05T22:33:00Z">
        <w:r>
          <w:rPr/>
          <w:t>-</w:t>
        </w:r>
      </w:ins>
      <w:ins w:id="1183" w:author="Golebiowski, Bartlomiej (Nokia - PL/Wroclaw)" w:date="2019-02-05T22:33:00Z">
        <w:r>
          <w:rPr/>
          <w:tab/>
        </w:r>
      </w:ins>
      <w:ins w:id="1184" w:author="Golebiowski, Bartlomiej (Nokia - PL/Wroclaw)" w:date="2019-02-05T22:33:00Z">
        <w:r>
          <w:rPr/>
          <w:t>Only the pairs of 2 RBs containing 150 PDSCH REs are used for EVM. Only those 150 REs contribute to EVM</w:t>
        </w:r>
      </w:ins>
    </w:p>
    <w:p>
      <w:pPr>
        <w:rPr>
          <w:ins w:id="1185" w:author="Golebiowski, Bartlomiej (Nokia - PL/Wroclaw)" w:date="2019-02-05T22:33:00Z"/>
        </w:rPr>
      </w:pPr>
      <w:ins w:id="1186" w:author="Golebiowski, Bartlomiej (Nokia - PL/Wroclaw)" w:date="2019-02-05T22:33:00Z">
        <w:r>
          <w:rPr/>
          <w:t>-</w:t>
        </w:r>
      </w:ins>
      <w:ins w:id="1187" w:author="Golebiowski, Bartlomiej (Nokia - PL/Wroclaw)" w:date="2019-02-05T22:33:00Z">
        <w:r>
          <w:rPr/>
          <w:tab/>
        </w:r>
      </w:ins>
      <w:ins w:id="1188" w:author="Golebiowski, Bartlomiej (Nokia - PL/Wroclaw)" w:date="2019-02-05T22:33:00Z">
        <w:r>
          <w:rPr/>
          <w:t>All pairs of 2 RBs, which contain less than 150 PDSCH REs, are not evaluated with respect to EVM.</w:t>
        </w:r>
      </w:ins>
    </w:p>
    <w:p>
      <w:pPr>
        <w:rPr>
          <w:ins w:id="1189" w:author="Golebiowski, Bartlomiej (Nokia - PL/Wroclaw)" w:date="2019-02-05T22:33:00Z"/>
        </w:rPr>
      </w:pPr>
      <w:ins w:id="1190" w:author="Golebiowski, Bartlomiej (Nokia - PL/Wroclaw)" w:date="2019-02-05T22:33:00Z">
        <w:r>
          <w:rPr/>
          <w:t>This restriction serves to avoid weighted averaging in F.8.</w:t>
        </w:r>
      </w:ins>
    </w:p>
    <w:p>
      <w:pPr>
        <w:rPr>
          <w:ins w:id="1191" w:author="xuefei5" w:date="2019-03-26T16:26:02Z"/>
          <w:rFonts w:hint="eastAsia" w:eastAsia="宋体"/>
          <w:lang w:val="en-US" w:eastAsia="zh-CN"/>
        </w:rPr>
      </w:pPr>
      <w:ins w:id="1192" w:author="xuefei5" w:date="2019-03-26T16:26:02Z">
        <w:r>
          <w:rPr>
            <w:rFonts w:hint="eastAsia" w:eastAsia="宋体"/>
            <w:lang w:val="en-US" w:eastAsia="zh-CN"/>
          </w:rPr>
          <w:t>ZTE: for all other bandwidth, in fact, it</w:t>
        </w:r>
      </w:ins>
      <w:ins w:id="1193" w:author="xuefei5" w:date="2019-03-26T16:26:02Z">
        <w:r>
          <w:rPr>
            <w:rFonts w:hint="default" w:eastAsia="宋体"/>
            <w:lang w:val="en-US" w:eastAsia="zh-CN"/>
          </w:rPr>
          <w:t>’</w:t>
        </w:r>
      </w:ins>
      <w:ins w:id="1194" w:author="xuefei5" w:date="2019-03-26T16:26:02Z">
        <w:r>
          <w:rPr>
            <w:rFonts w:hint="eastAsia" w:eastAsia="宋体"/>
            <w:lang w:val="en-US" w:eastAsia="zh-CN"/>
          </w:rPr>
          <w:t>s assumed for larger than or equal to 5MHz with 1 PDCCH symbol and single CRS port, then the number of REs for PDSCH should be  168-8(CRS)-(12-2 (2 CRS )) .  However for NR system, as the TM for EVM testing is still under discussion, therefore we propose to update it once the TM is finalized.  Some general corrections are needed as following:</w:t>
        </w:r>
      </w:ins>
    </w:p>
    <w:p>
      <w:pPr>
        <w:rPr>
          <w:ins w:id="1195" w:author="xuefei5" w:date="2019-03-26T16:26:02Z"/>
        </w:rPr>
      </w:pPr>
      <w:ins w:id="1196" w:author="xuefei5" w:date="2019-03-26T16:26:02Z">
        <w:r>
          <w:rPr/>
          <w:t>-</w:t>
        </w:r>
      </w:ins>
      <w:ins w:id="1197" w:author="xuefei5" w:date="2019-03-26T16:26:02Z">
        <w:r>
          <w:rPr/>
          <w:tab/>
        </w:r>
      </w:ins>
      <w:ins w:id="1198" w:author="xuefei5" w:date="2019-03-26T16:26:02Z">
        <w:r>
          <w:rPr/>
          <w:t>For all other Bandwidths:</w:t>
        </w:r>
      </w:ins>
    </w:p>
    <w:p>
      <w:pPr>
        <w:rPr>
          <w:ins w:id="1199" w:author="xuefei5" w:date="2019-03-26T16:26:02Z"/>
        </w:rPr>
      </w:pPr>
      <w:ins w:id="1200" w:author="xuefei5" w:date="2019-03-26T16:26:02Z">
        <w:r>
          <w:rPr/>
          <w:t>-</w:t>
        </w:r>
      </w:ins>
      <w:ins w:id="1201" w:author="xuefei5" w:date="2019-03-26T16:26:02Z">
        <w:r>
          <w:rPr/>
          <w:tab/>
        </w:r>
      </w:ins>
      <w:ins w:id="1202" w:author="xuefei5" w:date="2019-03-26T16:26:02Z">
        <w:r>
          <w:rPr/>
          <w:t>Only the</w:t>
        </w:r>
      </w:ins>
      <w:ins w:id="1203" w:author="xuefei5" w:date="2019-03-26T16:26:02Z">
        <w:r>
          <w:rPr>
            <w:rFonts w:hint="eastAsia" w:eastAsia="宋体"/>
            <w:lang w:val="en-US" w:eastAsia="zh-CN"/>
          </w:rPr>
          <w:t xml:space="preserve"> slot</w:t>
        </w:r>
      </w:ins>
      <w:ins w:id="1204" w:author="xuefei5" w:date="2019-03-26T16:26:02Z">
        <w:r>
          <w:rPr/>
          <w:t xml:space="preserve"> </w:t>
        </w:r>
      </w:ins>
      <w:ins w:id="1205" w:author="xuefei5" w:date="2019-03-26T16:26:02Z">
        <w:r>
          <w:rPr>
            <w:strike/>
          </w:rPr>
          <w:t xml:space="preserve">pairs of 2 RBs </w:t>
        </w:r>
      </w:ins>
      <w:ins w:id="1206" w:author="xuefei5" w:date="2019-03-26T16:26:02Z">
        <w:r>
          <w:rPr/>
          <w:t xml:space="preserve">containing </w:t>
        </w:r>
      </w:ins>
      <w:ins w:id="1207" w:author="xuefei5" w:date="2019-03-26T16:26:02Z">
        <w:r>
          <w:rPr>
            <w:rFonts w:hint="eastAsia" w:eastAsia="宋体"/>
            <w:lang w:val="en-US" w:eastAsia="zh-CN"/>
          </w:rPr>
          <w:t>[</w:t>
        </w:r>
      </w:ins>
      <w:ins w:id="1208" w:author="xuefei5" w:date="2019-03-26T16:26:02Z">
        <w:r>
          <w:rPr/>
          <w:t xml:space="preserve">150 </w:t>
        </w:r>
      </w:ins>
      <w:ins w:id="1209" w:author="xuefei5" w:date="2019-03-26T16:26:02Z">
        <w:r>
          <w:rPr>
            <w:rFonts w:hint="eastAsia" w:eastAsia="宋体"/>
            <w:lang w:val="en-US" w:eastAsia="zh-CN"/>
          </w:rPr>
          <w:t>]</w:t>
        </w:r>
      </w:ins>
      <w:ins w:id="1210" w:author="xuefei5" w:date="2019-03-26T16:26:02Z">
        <w:r>
          <w:rPr/>
          <w:t xml:space="preserve">PDSCH REs are used for EVM. Only those </w:t>
        </w:r>
      </w:ins>
      <w:ins w:id="1211" w:author="xuefei5" w:date="2019-03-26T16:26:02Z">
        <w:r>
          <w:rPr>
            <w:rFonts w:hint="eastAsia" w:eastAsia="宋体"/>
            <w:lang w:val="en-US" w:eastAsia="zh-CN"/>
          </w:rPr>
          <w:t>[</w:t>
        </w:r>
      </w:ins>
      <w:ins w:id="1212" w:author="xuefei5" w:date="2019-03-26T16:26:02Z">
        <w:r>
          <w:rPr/>
          <w:t>150</w:t>
        </w:r>
      </w:ins>
      <w:ins w:id="1213" w:author="xuefei5" w:date="2019-03-26T16:26:02Z">
        <w:r>
          <w:rPr>
            <w:rFonts w:hint="eastAsia" w:eastAsia="宋体"/>
            <w:lang w:val="en-US" w:eastAsia="zh-CN"/>
          </w:rPr>
          <w:t>]</w:t>
        </w:r>
      </w:ins>
      <w:ins w:id="1214" w:author="xuefei5" w:date="2019-03-26T16:26:02Z">
        <w:r>
          <w:rPr/>
          <w:t xml:space="preserve"> REs contribute to EVM</w:t>
        </w:r>
      </w:ins>
    </w:p>
    <w:p>
      <w:ins w:id="1215" w:author="xuefei5" w:date="2019-03-26T16:26:02Z">
        <w:r>
          <w:rPr/>
          <w:t>-</w:t>
        </w:r>
      </w:ins>
      <w:ins w:id="1216" w:author="xuefei5" w:date="2019-03-26T16:26:02Z">
        <w:r>
          <w:rPr/>
          <w:tab/>
        </w:r>
      </w:ins>
      <w:ins w:id="1217" w:author="xuefei5" w:date="2019-03-26T16:26:02Z">
        <w:r>
          <w:rPr/>
          <w:t>All</w:t>
        </w:r>
      </w:ins>
      <w:ins w:id="1218" w:author="xuefei5" w:date="2019-03-26T16:26:02Z">
        <w:r>
          <w:rPr>
            <w:rFonts w:hint="eastAsia" w:eastAsia="宋体"/>
            <w:lang w:val="en-US" w:eastAsia="zh-CN"/>
          </w:rPr>
          <w:t xml:space="preserve"> slots</w:t>
        </w:r>
      </w:ins>
      <w:ins w:id="1219" w:author="xuefei5" w:date="2019-03-26T16:26:02Z">
        <w:r>
          <w:rPr/>
          <w:t xml:space="preserve"> </w:t>
        </w:r>
      </w:ins>
      <w:ins w:id="1220" w:author="xuefei5" w:date="2019-03-26T16:26:02Z">
        <w:r>
          <w:rPr>
            <w:strike/>
          </w:rPr>
          <w:t>pairs of 2 RB</w:t>
        </w:r>
      </w:ins>
      <w:ins w:id="1221" w:author="xuefei5" w:date="2019-03-26T16:26:02Z">
        <w:r>
          <w:rPr/>
          <w:t xml:space="preserve">s, which contain less than </w:t>
        </w:r>
      </w:ins>
      <w:ins w:id="1222" w:author="xuefei5" w:date="2019-03-26T16:26:02Z">
        <w:r>
          <w:rPr>
            <w:rFonts w:hint="eastAsia" w:eastAsia="宋体"/>
            <w:lang w:val="en-US" w:eastAsia="zh-CN"/>
          </w:rPr>
          <w:t>[</w:t>
        </w:r>
      </w:ins>
      <w:ins w:id="1223" w:author="xuefei5" w:date="2019-03-26T16:26:02Z">
        <w:r>
          <w:rPr/>
          <w:t>150</w:t>
        </w:r>
      </w:ins>
      <w:ins w:id="1224" w:author="xuefei5" w:date="2019-03-26T16:26:02Z">
        <w:r>
          <w:rPr>
            <w:rFonts w:hint="eastAsia" w:eastAsia="宋体"/>
            <w:lang w:val="en-US" w:eastAsia="zh-CN"/>
          </w:rPr>
          <w:t>]</w:t>
        </w:r>
      </w:ins>
      <w:ins w:id="1225" w:author="xuefei5" w:date="2019-03-26T16:26:02Z">
        <w:r>
          <w:rPr/>
          <w:t xml:space="preserve"> PDSCH REs, are not evaluated with respect to EVM.</w:t>
        </w:r>
      </w:ins>
    </w:p>
    <w:p>
      <w:pPr>
        <w:pStyle w:val="2"/>
        <w:rPr>
          <w:lang w:eastAsia="en-CA"/>
        </w:rPr>
      </w:pPr>
      <w:bookmarkStart w:id="16" w:name="_Toc518862217"/>
      <w:bookmarkStart w:id="17" w:name="_Toc531185250"/>
      <w:r>
        <w:rPr>
          <w:lang w:eastAsia="en-CA"/>
        </w:rPr>
        <w:t>F.8</w:t>
      </w:r>
      <w:r>
        <w:rPr>
          <w:lang w:eastAsia="en-CA"/>
        </w:rPr>
        <w:tab/>
      </w:r>
      <w:r>
        <w:rPr>
          <w:lang w:eastAsia="en-CA"/>
        </w:rPr>
        <w:t>Averaged EVM</w:t>
      </w:r>
      <w:bookmarkEnd w:id="16"/>
      <w:bookmarkEnd w:id="17"/>
    </w:p>
    <w:p>
      <w:pPr>
        <w:overflowPunct w:val="0"/>
        <w:autoSpaceDE w:val="0"/>
        <w:autoSpaceDN w:val="0"/>
        <w:adjustRightInd w:val="0"/>
        <w:textAlignment w:val="baseline"/>
        <w:rPr>
          <w:lang w:eastAsia="ko-KR"/>
        </w:rPr>
      </w:pPr>
      <w:r>
        <w:rPr>
          <w:lang w:eastAsia="ko-KR"/>
        </w:rPr>
        <w:t>EVM is averaged over all allocated downlink resource blocks with the considered modulation scheme in the frequency domain, and a minimum of 10 downlink subframes:</w:t>
      </w:r>
    </w:p>
    <w:p>
      <w:pPr>
        <w:overflowPunct w:val="0"/>
        <w:autoSpaceDE w:val="0"/>
        <w:autoSpaceDN w:val="0"/>
        <w:adjustRightInd w:val="0"/>
        <w:textAlignment w:val="baseline"/>
        <w:rPr>
          <w:rFonts w:eastAsia="宋体"/>
          <w:lang w:eastAsia="ko-KR"/>
        </w:rPr>
      </w:pPr>
      <w:r>
        <w:rPr>
          <w:lang w:eastAsia="ko-KR"/>
        </w:rPr>
        <w:t>For FDD the averaging in the time domain equals the [10] subframe duration of the [</w:t>
      </w:r>
      <w:r>
        <w:rPr>
          <w:rFonts w:eastAsia="宋体"/>
          <w:lang w:eastAsia="ko-KR"/>
        </w:rPr>
        <w:t xml:space="preserve">10] subframes measurement period from the equalizer estimation step. </w:t>
      </w:r>
    </w:p>
    <w:p>
      <w:pPr>
        <w:overflowPunct w:val="0"/>
        <w:autoSpaceDE w:val="0"/>
        <w:autoSpaceDN w:val="0"/>
        <w:adjustRightInd w:val="0"/>
        <w:textAlignment w:val="baseline"/>
        <w:rPr>
          <w:lang w:eastAsia="ko-KR"/>
        </w:rPr>
      </w:pPr>
      <w:r>
        <w:rPr>
          <w:rFonts w:eastAsia="宋体"/>
          <w:lang w:eastAsia="ko-KR"/>
        </w:rPr>
        <w:t xml:space="preserve">For TDD the </w:t>
      </w:r>
      <w:r>
        <w:rPr>
          <w:lang w:eastAsia="ko-KR"/>
        </w:rPr>
        <w:t>averaging in the time domain</w:t>
      </w:r>
      <w:r>
        <w:rPr>
          <w:rFonts w:eastAsia="宋体"/>
          <w:lang w:eastAsia="ko-KR"/>
        </w:rPr>
        <w:t xml:space="preserve"> can be calculated from subframes of different frames and should have a minimum of [10] subframes averaging length. </w:t>
      </w:r>
      <w:r>
        <w:rPr>
          <w:lang w:eastAsia="ko-KR"/>
        </w:rPr>
        <w:t>TDD special fields (i.e. GP) are not included in the averaging.</w:t>
      </w:r>
    </w:p>
    <w:p>
      <w:pPr>
        <w:keepLines/>
        <w:tabs>
          <w:tab w:val="center" w:pos="4536"/>
          <w:tab w:val="right" w:pos="9072"/>
        </w:tabs>
        <w:overflowPunct w:val="0"/>
        <w:autoSpaceDE w:val="0"/>
        <w:autoSpaceDN w:val="0"/>
        <w:adjustRightInd w:val="0"/>
        <w:textAlignment w:val="baseline"/>
        <w:rPr>
          <w:rFonts w:eastAsia="×–¾’©‘Ì"/>
          <w:lang w:eastAsia="ko-KR"/>
        </w:rPr>
      </w:pPr>
      <w:r>
        <w:rPr>
          <w:rFonts w:eastAsia="×–¾’©‘Ì"/>
          <w:position w:val="-64"/>
          <w:lang w:val="en-US" w:eastAsia="zh-CN"/>
        </w:rPr>
        <w:drawing>
          <wp:inline distT="0" distB="0" distL="0" distR="0">
            <wp:extent cx="2084705" cy="716915"/>
            <wp:effectExtent l="0" t="0" r="10795" b="6350"/>
            <wp:docPr id="93"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8"/>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a:xfrm>
                      <a:off x="0" y="0"/>
                      <a:ext cx="2084705" cy="716915"/>
                    </a:xfrm>
                    <a:prstGeom prst="rect">
                      <a:avLst/>
                    </a:prstGeom>
                    <a:noFill/>
                    <a:ln>
                      <a:noFill/>
                    </a:ln>
                  </pic:spPr>
                </pic:pic>
              </a:graphicData>
            </a:graphic>
          </wp:inline>
        </w:drawing>
      </w:r>
    </w:p>
    <w:p>
      <w:pPr>
        <w:overflowPunct w:val="0"/>
        <w:autoSpaceDE w:val="0"/>
        <w:autoSpaceDN w:val="0"/>
        <w:adjustRightInd w:val="0"/>
        <w:textAlignment w:val="baseline"/>
        <w:rPr>
          <w:ins w:id="1226" w:author="xuefei5" w:date="2019-03-26T16:26:18Z"/>
          <w:lang w:eastAsia="ko-KR"/>
        </w:rPr>
      </w:pPr>
      <w:r>
        <w:rPr>
          <w:iCs/>
          <w:lang w:eastAsia="ko-KR"/>
        </w:rPr>
        <w:t xml:space="preserve">Where </w:t>
      </w:r>
      <w:r>
        <w:rPr>
          <w:i/>
          <w:lang w:eastAsia="ko-KR"/>
        </w:rPr>
        <w:t>Ni</w:t>
      </w:r>
      <w:r>
        <w:rPr>
          <w:lang w:eastAsia="ko-KR"/>
        </w:rPr>
        <w:t xml:space="preserve"> is the number of resource blocks with the considered modulation scheme in subframe </w:t>
      </w:r>
      <w:r>
        <w:rPr>
          <w:i/>
          <w:lang w:eastAsia="ko-KR"/>
        </w:rPr>
        <w:t xml:space="preserve">i </w:t>
      </w:r>
      <w:r>
        <w:rPr>
          <w:lang w:eastAsia="ko-KR"/>
        </w:rPr>
        <w:t xml:space="preserve">and </w:t>
      </w:r>
      <w:r>
        <w:rPr>
          <w:i/>
          <w:lang w:eastAsia="ko-KR"/>
        </w:rPr>
        <w:t>N</w:t>
      </w:r>
      <w:r>
        <w:rPr>
          <w:i/>
          <w:vertAlign w:val="subscript"/>
          <w:lang w:eastAsia="ko-KR"/>
        </w:rPr>
        <w:t>dl</w:t>
      </w:r>
      <w:r>
        <w:rPr>
          <w:lang w:eastAsia="ko-KR"/>
        </w:rPr>
        <w:t xml:space="preserve"> is the number of allocated downlink subframes in one frame.</w:t>
      </w:r>
    </w:p>
    <w:p>
      <w:pPr>
        <w:rPr>
          <w:ins w:id="1227" w:author="xuefei5" w:date="2019-03-26T16:26:19Z"/>
          <w:rFonts w:hint="default" w:eastAsia="宋体"/>
          <w:lang w:val="en-US" w:eastAsia="zh-CN"/>
        </w:rPr>
      </w:pPr>
      <w:ins w:id="1228" w:author="xuefei5" w:date="2019-03-26T16:26:19Z">
        <w:r>
          <w:rPr>
            <w:rFonts w:hint="eastAsia" w:eastAsia="宋体"/>
            <w:lang w:val="en-US" w:eastAsia="zh-CN"/>
          </w:rPr>
          <w:t>ZTE:  remove the square bracket for 10 subframes average lenght. TDD special field is used in the TDD LTE system as it</w:t>
        </w:r>
      </w:ins>
      <w:ins w:id="1229" w:author="xuefei5" w:date="2019-03-26T16:26:19Z">
        <w:r>
          <w:rPr>
            <w:rFonts w:hint="default" w:eastAsia="宋体"/>
            <w:lang w:val="en-US" w:eastAsia="zh-CN"/>
          </w:rPr>
          <w:t>’</w:t>
        </w:r>
      </w:ins>
      <w:ins w:id="1230" w:author="xuefei5" w:date="2019-03-26T16:26:19Z">
        <w:r>
          <w:rPr>
            <w:rFonts w:hint="eastAsia" w:eastAsia="宋体"/>
            <w:lang w:val="en-US" w:eastAsia="zh-CN"/>
          </w:rPr>
          <w:t>s indicated in TS36.211 that specical subframe includes three special fields (DwPTS, GP, UpPTS). In addition,as mentioned, slots with enough DL OFDM symbols could also be used for EVM measurement,  however no conclusion were reached in the last RAN4 meeting. Some editorial corrections are needed.</w:t>
        </w:r>
      </w:ins>
    </w:p>
    <w:p>
      <w:pPr>
        <w:overflowPunct w:val="0"/>
        <w:autoSpaceDE w:val="0"/>
        <w:autoSpaceDN w:val="0"/>
        <w:adjustRightInd w:val="0"/>
        <w:textAlignment w:val="baseline"/>
        <w:rPr>
          <w:lang w:eastAsia="ko-KR"/>
        </w:rPr>
      </w:pPr>
      <w:ins w:id="1231" w:author="xuefei5" w:date="2019-03-26T16:26:19Z">
        <w:r>
          <w:rPr>
            <w:rFonts w:hint="eastAsia" w:eastAsia="宋体"/>
            <w:lang w:val="en-US" w:eastAsia="zh-CN"/>
          </w:rPr>
          <w:t xml:space="preserve"> </w:t>
        </w:r>
      </w:ins>
      <w:ins w:id="1232" w:author="xuefei5" w:date="2019-03-26T16:26:19Z">
        <w:r>
          <w:rPr>
            <w:iCs/>
            <w:lang w:eastAsia="ko-KR"/>
          </w:rPr>
          <w:t xml:space="preserve">Where </w:t>
        </w:r>
      </w:ins>
      <w:ins w:id="1233" w:author="xuefei5" w:date="2019-03-26T16:26:19Z">
        <w:r>
          <w:rPr>
            <w:i/>
            <w:lang w:eastAsia="ko-KR"/>
          </w:rPr>
          <w:t>Ni</w:t>
        </w:r>
      </w:ins>
      <w:ins w:id="1234" w:author="xuefei5" w:date="2019-03-26T16:26:19Z">
        <w:r>
          <w:rPr>
            <w:lang w:eastAsia="ko-KR"/>
          </w:rPr>
          <w:t xml:space="preserve"> is the number of resource blocks with the considered modulation scheme in</w:t>
        </w:r>
      </w:ins>
      <w:ins w:id="1235" w:author="xuefei5" w:date="2019-03-26T16:26:19Z">
        <w:r>
          <w:rPr>
            <w:rFonts w:hint="eastAsia" w:eastAsia="宋体"/>
            <w:lang w:val="en-US" w:eastAsia="zh-CN"/>
          </w:rPr>
          <w:t xml:space="preserve"> slot</w:t>
        </w:r>
      </w:ins>
      <w:ins w:id="1236" w:author="xuefei5" w:date="2019-03-26T16:26:19Z">
        <w:r>
          <w:rPr>
            <w:lang w:eastAsia="ko-KR"/>
          </w:rPr>
          <w:t xml:space="preserve"> </w:t>
        </w:r>
      </w:ins>
      <w:ins w:id="1237" w:author="xuefei5" w:date="2019-03-26T16:26:19Z">
        <w:r>
          <w:rPr>
            <w:strike/>
            <w:lang w:eastAsia="ko-KR"/>
          </w:rPr>
          <w:t>subframe</w:t>
        </w:r>
      </w:ins>
      <w:ins w:id="1238" w:author="xuefei5" w:date="2019-03-26T16:26:19Z">
        <w:r>
          <w:rPr>
            <w:lang w:eastAsia="ko-KR"/>
          </w:rPr>
          <w:t xml:space="preserve"> </w:t>
        </w:r>
      </w:ins>
      <w:ins w:id="1239" w:author="xuefei5" w:date="2019-03-26T16:26:19Z">
        <w:r>
          <w:rPr>
            <w:i/>
            <w:lang w:eastAsia="ko-KR"/>
          </w:rPr>
          <w:t xml:space="preserve">i </w:t>
        </w:r>
      </w:ins>
      <w:ins w:id="1240" w:author="xuefei5" w:date="2019-03-26T16:26:19Z">
        <w:r>
          <w:rPr>
            <w:lang w:eastAsia="ko-KR"/>
          </w:rPr>
          <w:t xml:space="preserve">and </w:t>
        </w:r>
      </w:ins>
      <w:ins w:id="1241" w:author="xuefei5" w:date="2019-03-26T16:26:19Z">
        <w:r>
          <w:rPr>
            <w:i/>
            <w:lang w:eastAsia="ko-KR"/>
          </w:rPr>
          <w:t>N</w:t>
        </w:r>
      </w:ins>
      <w:ins w:id="1242" w:author="xuefei5" w:date="2019-03-26T16:26:19Z">
        <w:r>
          <w:rPr>
            <w:i/>
            <w:vertAlign w:val="subscript"/>
            <w:lang w:eastAsia="ko-KR"/>
          </w:rPr>
          <w:t>dl</w:t>
        </w:r>
      </w:ins>
      <w:ins w:id="1243" w:author="xuefei5" w:date="2019-03-26T16:26:19Z">
        <w:r>
          <w:rPr>
            <w:lang w:eastAsia="ko-KR"/>
          </w:rPr>
          <w:t xml:space="preserve"> is the number of </w:t>
        </w:r>
      </w:ins>
      <w:ins w:id="1244" w:author="xuefei5" w:date="2019-03-26T16:26:19Z">
        <w:r>
          <w:rPr>
            <w:rFonts w:hint="eastAsia" w:eastAsia="宋体"/>
            <w:lang w:val="en-US" w:eastAsia="zh-CN"/>
          </w:rPr>
          <w:t>[</w:t>
        </w:r>
      </w:ins>
      <w:ins w:id="1245" w:author="xuefei5" w:date="2019-03-26T16:26:19Z">
        <w:r>
          <w:rPr>
            <w:lang w:eastAsia="ko-KR"/>
          </w:rPr>
          <w:t>allocated downlink</w:t>
        </w:r>
      </w:ins>
      <w:ins w:id="1246" w:author="xuefei5" w:date="2019-03-26T16:26:19Z">
        <w:r>
          <w:rPr>
            <w:rFonts w:hint="eastAsia" w:eastAsia="宋体"/>
            <w:lang w:val="en-US" w:eastAsia="zh-CN"/>
          </w:rPr>
          <w:t xml:space="preserve"> slots]</w:t>
        </w:r>
      </w:ins>
      <w:ins w:id="1247" w:author="xuefei5" w:date="2019-03-26T16:26:19Z">
        <w:r>
          <w:rPr>
            <w:strike/>
            <w:lang w:eastAsia="ko-KR"/>
          </w:rPr>
          <w:t>subframes</w:t>
        </w:r>
      </w:ins>
      <w:ins w:id="1248" w:author="xuefei5" w:date="2019-03-26T16:26:19Z">
        <w:r>
          <w:rPr>
            <w:lang w:eastAsia="ko-KR"/>
          </w:rPr>
          <w:t xml:space="preserve"> in one frame.</w:t>
        </w:r>
      </w:ins>
    </w:p>
    <w:p>
      <w:pPr>
        <w:overflowPunct w:val="0"/>
        <w:autoSpaceDE w:val="0"/>
        <w:autoSpaceDN w:val="0"/>
        <w:adjustRightInd w:val="0"/>
        <w:textAlignment w:val="baseline"/>
        <w:rPr>
          <w:lang w:eastAsia="ko-KR"/>
        </w:rPr>
      </w:pPr>
      <w:r>
        <w:rPr>
          <w:lang w:eastAsia="ko-KR"/>
        </w:rPr>
        <w:t>The EVM requirements shall be tested against the maximum of the RMS average at the window W extremities of the EVM measurements:</w:t>
      </w:r>
    </w:p>
    <w:p>
      <w:pPr>
        <w:overflowPunct w:val="0"/>
        <w:autoSpaceDE w:val="0"/>
        <w:autoSpaceDN w:val="0"/>
        <w:adjustRightInd w:val="0"/>
        <w:textAlignment w:val="baseline"/>
        <w:rPr>
          <w:lang w:eastAsia="ko-KR"/>
        </w:rPr>
      </w:pPr>
      <w:r>
        <w:rPr>
          <w:lang w:eastAsia="ko-KR"/>
        </w:rPr>
        <w:t xml:space="preserve">Thus </w:t>
      </w:r>
      <w:r>
        <w:rPr>
          <w:rFonts w:eastAsia="×–¾’©‘Ì"/>
          <w:position w:val="-8"/>
          <w:lang w:val="en-US" w:eastAsia="zh-CN"/>
        </w:rPr>
        <w:drawing>
          <wp:inline distT="0" distB="0" distL="0" distR="0">
            <wp:extent cx="658495" cy="226695"/>
            <wp:effectExtent l="0" t="0" r="8255" b="1905"/>
            <wp:docPr id="94"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9"/>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a:xfrm>
                      <a:off x="0" y="0"/>
                      <a:ext cx="658495" cy="226695"/>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position w:val="-12"/>
          <w:lang w:val="en-US" w:eastAsia="zh-CN"/>
        </w:rPr>
        <w:drawing>
          <wp:inline distT="0" distB="0" distL="0" distR="0">
            <wp:extent cx="570865" cy="226695"/>
            <wp:effectExtent l="0" t="0" r="635" b="1905"/>
            <wp:docPr id="95"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100"/>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a:xfrm>
                      <a:off x="0" y="0"/>
                      <a:ext cx="570865" cy="226695"/>
                    </a:xfrm>
                    <a:prstGeom prst="rect">
                      <a:avLst/>
                    </a:prstGeom>
                    <a:noFill/>
                    <a:ln>
                      <a:noFill/>
                    </a:ln>
                  </pic:spPr>
                </pic:pic>
              </a:graphicData>
            </a:graphic>
          </wp:inline>
        </w:drawing>
      </w:r>
      <w:r>
        <w:rPr>
          <w:lang w:eastAsia="ko-KR"/>
        </w:rPr>
        <w:t xml:space="preserve">in the expressions above and </w:t>
      </w:r>
      <w:r>
        <w:rPr>
          <w:rFonts w:eastAsia="×–¾’©‘Ì"/>
          <w:position w:val="-10"/>
          <w:lang w:val="en-US" w:eastAsia="zh-CN"/>
        </w:rPr>
        <w:drawing>
          <wp:inline distT="0" distB="0" distL="0" distR="0">
            <wp:extent cx="694690" cy="241300"/>
            <wp:effectExtent l="0" t="0" r="10160" b="5080"/>
            <wp:docPr id="9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101"/>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a:xfrm>
                      <a:off x="0" y="0"/>
                      <a:ext cx="694690" cy="241300"/>
                    </a:xfrm>
                    <a:prstGeom prst="rect">
                      <a:avLst/>
                    </a:prstGeom>
                    <a:noFill/>
                    <a:ln>
                      <a:noFill/>
                    </a:ln>
                  </pic:spPr>
                </pic:pic>
              </a:graphicData>
            </a:graphic>
          </wp:inline>
        </w:drawing>
      </w:r>
      <w:r>
        <w:rPr>
          <w:lang w:eastAsia="ko-KR"/>
        </w:rPr>
        <w:t xml:space="preserve">is calculated using </w:t>
      </w:r>
      <w:r>
        <w:rPr>
          <w:position w:val="-12"/>
          <w:lang w:val="en-US" w:eastAsia="zh-CN"/>
        </w:rPr>
        <w:drawing>
          <wp:inline distT="0" distB="0" distL="0" distR="0">
            <wp:extent cx="570865" cy="226695"/>
            <wp:effectExtent l="0" t="0" r="635" b="1905"/>
            <wp:docPr id="97"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102"/>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a:xfrm>
                      <a:off x="0" y="0"/>
                      <a:ext cx="570865" cy="226695"/>
                    </a:xfrm>
                    <a:prstGeom prst="rect">
                      <a:avLst/>
                    </a:prstGeom>
                    <a:noFill/>
                    <a:ln>
                      <a:noFill/>
                    </a:ln>
                  </pic:spPr>
                </pic:pic>
              </a:graphicData>
            </a:graphic>
          </wp:inline>
        </w:drawing>
      </w:r>
      <w:r>
        <w:rPr>
          <w:lang w:eastAsia="ko-KR"/>
        </w:rPr>
        <w:t xml:space="preserve"> in the </w:t>
      </w:r>
      <w:r>
        <w:rPr>
          <w:position w:val="-14"/>
          <w:lang w:val="en-US" w:eastAsia="zh-CN"/>
        </w:rPr>
        <w:drawing>
          <wp:inline distT="0" distB="0" distL="0" distR="0">
            <wp:extent cx="621665" cy="263525"/>
            <wp:effectExtent l="0" t="0" r="6985" b="2540"/>
            <wp:docPr id="9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103"/>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a:xfrm>
                      <a:off x="0" y="0"/>
                      <a:ext cx="621665" cy="263525"/>
                    </a:xfrm>
                    <a:prstGeom prst="rect">
                      <a:avLst/>
                    </a:prstGeom>
                    <a:noFill/>
                    <a:ln>
                      <a:noFill/>
                    </a:ln>
                  </pic:spPr>
                </pic:pic>
              </a:graphicData>
            </a:graphic>
          </wp:inline>
        </w:drawing>
      </w:r>
      <w:r>
        <w:rPr>
          <w:lang w:eastAsia="ko-KR"/>
        </w:rPr>
        <w:t xml:space="preserve"> calculation.</w:t>
      </w:r>
    </w:p>
    <w:p>
      <w:pPr>
        <w:overflowPunct w:val="0"/>
        <w:autoSpaceDE w:val="0"/>
        <w:autoSpaceDN w:val="0"/>
        <w:adjustRightInd w:val="0"/>
        <w:textAlignment w:val="baseline"/>
        <w:rPr>
          <w:lang w:eastAsia="ko-KR"/>
        </w:rPr>
      </w:pPr>
      <w:r>
        <w:rPr>
          <w:lang w:eastAsia="ko-KR"/>
        </w:rPr>
        <w:t>Thus we get:</w:t>
      </w:r>
    </w:p>
    <w:p>
      <w:pPr>
        <w:keepLines/>
        <w:tabs>
          <w:tab w:val="center" w:pos="4536"/>
          <w:tab w:val="right" w:pos="9072"/>
        </w:tabs>
        <w:overflowPunct w:val="0"/>
        <w:autoSpaceDE w:val="0"/>
        <w:autoSpaceDN w:val="0"/>
        <w:adjustRightInd w:val="0"/>
        <w:textAlignment w:val="baseline"/>
        <w:rPr>
          <w:iCs/>
          <w:lang w:eastAsia="ko-KR"/>
        </w:rPr>
      </w:pPr>
      <w:r>
        <w:rPr>
          <w:rFonts w:eastAsia="×–¾’©‘Ì"/>
          <w:position w:val="-14"/>
          <w:lang w:val="en-US" w:eastAsia="zh-CN"/>
        </w:rPr>
        <w:drawing>
          <wp:inline distT="0" distB="0" distL="0" distR="0">
            <wp:extent cx="2516505" cy="263525"/>
            <wp:effectExtent l="0" t="0" r="17145" b="2540"/>
            <wp:docPr id="99"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10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a:xfrm>
                      <a:off x="0" y="0"/>
                      <a:ext cx="2516505" cy="263525"/>
                    </a:xfrm>
                    <a:prstGeom prst="rect">
                      <a:avLst/>
                    </a:prstGeom>
                    <a:noFill/>
                    <a:ln>
                      <a:noFill/>
                    </a:ln>
                  </pic:spPr>
                </pic:pic>
              </a:graphicData>
            </a:graphic>
          </wp:inline>
        </w:drawing>
      </w:r>
    </w:p>
    <w:p>
      <w:pPr>
        <w:overflowPunct w:val="0"/>
        <w:autoSpaceDE w:val="0"/>
        <w:autoSpaceDN w:val="0"/>
        <w:adjustRightInd w:val="0"/>
        <w:textAlignment w:val="baseline"/>
        <w:rPr>
          <w:lang w:eastAsia="ko-KR"/>
        </w:rPr>
      </w:pPr>
      <w:r>
        <w:rPr>
          <w:rFonts w:eastAsia="×–¾’©‘Ì"/>
          <w:lang w:eastAsia="ko-KR"/>
        </w:rPr>
        <w:t xml:space="preserve">The averaged EVM with the minimum averaging length of at least [10] subframes is then achieved by further averaging of the </w:t>
      </w:r>
      <w:r>
        <w:rPr>
          <w:position w:val="-14"/>
          <w:lang w:val="en-US" w:eastAsia="zh-CN"/>
        </w:rPr>
        <w:drawing>
          <wp:inline distT="0" distB="0" distL="0" distR="0">
            <wp:extent cx="607060" cy="241300"/>
            <wp:effectExtent l="0" t="0" r="2540" b="5080"/>
            <wp:docPr id="100"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5"/>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a:xfrm>
                      <a:off x="0" y="0"/>
                      <a:ext cx="607060" cy="241300"/>
                    </a:xfrm>
                    <a:prstGeom prst="rect">
                      <a:avLst/>
                    </a:prstGeom>
                    <a:noFill/>
                    <a:ln>
                      <a:noFill/>
                    </a:ln>
                  </pic:spPr>
                </pic:pic>
              </a:graphicData>
            </a:graphic>
          </wp:inline>
        </w:drawing>
      </w:r>
      <w:r>
        <w:rPr>
          <w:lang w:eastAsia="ko-KR"/>
        </w:rPr>
        <w:t xml:space="preserve"> results</w:t>
      </w:r>
    </w:p>
    <w:p>
      <w:pPr>
        <w:rPr>
          <w:ins w:id="1249" w:author="xuefei5" w:date="2019-03-26T16:26:54Z"/>
          <w:position w:val="-32"/>
          <w:lang w:val="en-US" w:eastAsia="zh-CN"/>
        </w:rPr>
      </w:pPr>
      <w:r>
        <w:rPr>
          <w:rFonts w:eastAsia="×–¾’©‘Ì"/>
          <w:position w:val="-34"/>
          <w:lang w:val="en-US" w:eastAsia="zh-CN"/>
        </w:rPr>
        <w:drawing>
          <wp:inline distT="0" distB="0" distL="0" distR="0">
            <wp:extent cx="1931035" cy="534035"/>
            <wp:effectExtent l="0" t="0" r="12065" b="18415"/>
            <wp:docPr id="101"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a:xfrm>
                      <a:off x="0" y="0"/>
                      <a:ext cx="1931035" cy="534035"/>
                    </a:xfrm>
                    <a:prstGeom prst="rect">
                      <a:avLst/>
                    </a:prstGeom>
                    <a:noFill/>
                    <a:ln>
                      <a:noFill/>
                    </a:ln>
                  </pic:spPr>
                </pic:pic>
              </a:graphicData>
            </a:graphic>
          </wp:inline>
        </w:drawing>
      </w:r>
      <w:r>
        <w:rPr>
          <w:rFonts w:eastAsia="×–¾’©‘Ì"/>
          <w:lang w:eastAsia="ko-KR"/>
        </w:rPr>
        <w:t xml:space="preserve">, </w:t>
      </w:r>
      <w:r>
        <w:rPr>
          <w:position w:val="-32"/>
          <w:lang w:val="en-US" w:eastAsia="zh-CN"/>
        </w:rPr>
        <w:drawing>
          <wp:inline distT="0" distB="0" distL="0" distR="0">
            <wp:extent cx="943610" cy="482600"/>
            <wp:effectExtent l="0" t="0" r="8890" b="13335"/>
            <wp:docPr id="102"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7"/>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a:xfrm>
                      <a:off x="0" y="0"/>
                      <a:ext cx="943610" cy="482600"/>
                    </a:xfrm>
                    <a:prstGeom prst="rect">
                      <a:avLst/>
                    </a:prstGeom>
                    <a:noFill/>
                    <a:ln>
                      <a:noFill/>
                    </a:ln>
                  </pic:spPr>
                </pic:pic>
              </a:graphicData>
            </a:graphic>
          </wp:inline>
        </w:drawing>
      </w:r>
    </w:p>
    <w:p>
      <w:pPr>
        <w:pStyle w:val="87"/>
        <w:rPr>
          <w:ins w:id="1250" w:author="xuefei5" w:date="2019-03-26T16:26:55Z"/>
          <w:rFonts w:hint="eastAsia" w:eastAsia="宋体"/>
          <w:i w:val="0"/>
          <w:color w:val="auto"/>
          <w:position w:val="0"/>
          <w:sz w:val="21"/>
          <w:szCs w:val="22"/>
          <w:lang w:val="en-US" w:eastAsia="zh-CN"/>
        </w:rPr>
      </w:pPr>
      <w:ins w:id="1251" w:author="xuefei5" w:date="2019-03-26T16:26:55Z">
        <w:r>
          <w:rPr>
            <w:rFonts w:hint="eastAsia" w:eastAsia="宋体"/>
            <w:i w:val="0"/>
            <w:color w:val="auto"/>
            <w:position w:val="0"/>
            <w:sz w:val="21"/>
            <w:szCs w:val="22"/>
            <w:lang w:val="en-US" w:eastAsia="zh-CN"/>
          </w:rPr>
          <w:t>ZTE: some editorial corrections are needed as following:</w:t>
        </w:r>
      </w:ins>
    </w:p>
    <w:p>
      <w:pPr>
        <w:overflowPunct w:val="0"/>
        <w:autoSpaceDE w:val="0"/>
        <w:autoSpaceDN w:val="0"/>
        <w:adjustRightInd w:val="0"/>
        <w:textAlignment w:val="baseline"/>
        <w:rPr>
          <w:ins w:id="1252" w:author="xuefei5" w:date="2019-03-26T16:26:55Z"/>
          <w:lang w:eastAsia="ko-KR"/>
        </w:rPr>
      </w:pPr>
      <w:ins w:id="1253" w:author="xuefei5" w:date="2019-03-26T16:26:55Z">
        <w:r>
          <w:rPr>
            <w:rFonts w:eastAsia="×–¾’©‘Ì"/>
            <w:lang w:eastAsia="ko-KR"/>
          </w:rPr>
          <w:t xml:space="preserve">The averaged EVM with the minimum averaging length of at least </w:t>
        </w:r>
      </w:ins>
      <w:ins w:id="1254" w:author="xuefei5" w:date="2019-03-26T16:26:55Z">
        <w:r>
          <w:rPr>
            <w:rFonts w:eastAsia="×–¾’©‘Ì"/>
            <w:strike/>
            <w:lang w:eastAsia="ko-KR"/>
          </w:rPr>
          <w:t>[</w:t>
        </w:r>
      </w:ins>
      <w:ins w:id="1255" w:author="xuefei5" w:date="2019-03-26T16:26:55Z">
        <w:r>
          <w:rPr>
            <w:rFonts w:eastAsia="×–¾’©‘Ì"/>
            <w:lang w:eastAsia="ko-KR"/>
          </w:rPr>
          <w:t>10</w:t>
        </w:r>
      </w:ins>
      <w:ins w:id="1256" w:author="xuefei5" w:date="2019-03-26T16:26:55Z">
        <w:r>
          <w:rPr>
            <w:rFonts w:eastAsia="×–¾’©‘Ì"/>
            <w:strike/>
            <w:lang w:eastAsia="ko-KR"/>
          </w:rPr>
          <w:t>]</w:t>
        </w:r>
      </w:ins>
      <w:ins w:id="1257" w:author="xuefei5" w:date="2019-03-26T16:26:55Z">
        <w:r>
          <w:rPr>
            <w:rFonts w:eastAsia="×–¾’©‘Ì"/>
            <w:lang w:eastAsia="ko-KR"/>
          </w:rPr>
          <w:t xml:space="preserve"> subframes is then achieved by further averaging of the </w:t>
        </w:r>
      </w:ins>
      <w:ins w:id="1258" w:author="xuefei5" w:date="2019-03-26T16:26:55Z">
        <w:r>
          <w:rPr>
            <w:position w:val="-14"/>
            <w:lang w:val="en-US" w:eastAsia="zh-CN"/>
          </w:rPr>
          <w:drawing>
            <wp:inline distT="0" distB="0" distL="114300" distR="114300">
              <wp:extent cx="609600" cy="238125"/>
              <wp:effectExtent l="0" t="0" r="0" b="7620"/>
              <wp:docPr id="9"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1"/>
                      <pic:cNvPicPr>
                        <a:picLocks noChangeAspect="1"/>
                      </pic:cNvPicPr>
                    </pic:nvPicPr>
                    <pic:blipFill>
                      <a:blip r:embed="rId150"/>
                      <a:stretch>
                        <a:fillRect/>
                      </a:stretch>
                    </pic:blipFill>
                    <pic:spPr>
                      <a:xfrm>
                        <a:off x="0" y="0"/>
                        <a:ext cx="609600" cy="238125"/>
                      </a:xfrm>
                      <a:prstGeom prst="rect">
                        <a:avLst/>
                      </a:prstGeom>
                      <a:noFill/>
                      <a:ln>
                        <a:noFill/>
                      </a:ln>
                    </pic:spPr>
                  </pic:pic>
                </a:graphicData>
              </a:graphic>
            </wp:inline>
          </w:drawing>
        </w:r>
      </w:ins>
      <w:ins w:id="1260" w:author="xuefei5" w:date="2019-03-26T16:26:55Z">
        <w:r>
          <w:rPr>
            <w:lang w:eastAsia="ko-KR"/>
          </w:rPr>
          <w:t xml:space="preserve"> results</w:t>
        </w:r>
      </w:ins>
    </w:p>
    <w:p>
      <w:pPr>
        <w:pStyle w:val="87"/>
        <w:rPr>
          <w:ins w:id="1261" w:author="xuefei5" w:date="2019-03-26T16:26:55Z"/>
          <w:position w:val="-32"/>
          <w:lang w:val="en-US" w:eastAsia="zh-CN"/>
        </w:rPr>
      </w:pPr>
      <w:ins w:id="1262" w:author="xuefei5" w:date="2019-03-26T16:26:55Z">
        <w:r>
          <w:rPr>
            <w:rFonts w:eastAsia="×–¾’©‘Ì"/>
            <w:position w:val="-34"/>
            <w:lang w:val="en-US" w:eastAsia="zh-CN"/>
          </w:rPr>
          <w:drawing>
            <wp:inline distT="0" distB="0" distL="114300" distR="114300">
              <wp:extent cx="1934210" cy="533400"/>
              <wp:effectExtent l="0" t="0" r="8890" b="0"/>
              <wp:docPr id="7"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2"/>
                      <pic:cNvPicPr>
                        <a:picLocks noChangeAspect="1"/>
                      </pic:cNvPicPr>
                    </pic:nvPicPr>
                    <pic:blipFill>
                      <a:blip r:embed="rId151"/>
                      <a:stretch>
                        <a:fillRect/>
                      </a:stretch>
                    </pic:blipFill>
                    <pic:spPr>
                      <a:xfrm>
                        <a:off x="0" y="0"/>
                        <a:ext cx="1934210" cy="533400"/>
                      </a:xfrm>
                      <a:prstGeom prst="rect">
                        <a:avLst/>
                      </a:prstGeom>
                      <a:noFill/>
                      <a:ln>
                        <a:noFill/>
                      </a:ln>
                    </pic:spPr>
                  </pic:pic>
                </a:graphicData>
              </a:graphic>
            </wp:inline>
          </w:drawing>
        </w:r>
      </w:ins>
      <w:ins w:id="1264" w:author="xuefei5" w:date="2019-03-26T16:26:55Z">
        <w:r>
          <w:rPr>
            <w:rFonts w:eastAsia="×–¾’©‘Ì"/>
            <w:lang w:eastAsia="ko-KR"/>
          </w:rPr>
          <w:t xml:space="preserve">, </w:t>
        </w:r>
      </w:ins>
      <w:ins w:id="1265" w:author="xuefei5" w:date="2019-03-26T16:26:55Z">
        <w:r>
          <w:rPr>
            <w:position w:val="-32"/>
            <w:lang w:val="en-US" w:eastAsia="zh-CN"/>
          </w:rPr>
          <w:drawing>
            <wp:inline distT="0" distB="0" distL="114300" distR="114300">
              <wp:extent cx="942975" cy="485775"/>
              <wp:effectExtent l="0" t="0" r="9525" b="8890"/>
              <wp:docPr id="8"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3"/>
                      <pic:cNvPicPr>
                        <a:picLocks noChangeAspect="1"/>
                      </pic:cNvPicPr>
                    </pic:nvPicPr>
                    <pic:blipFill>
                      <a:blip r:embed="rId152"/>
                      <a:stretch>
                        <a:fillRect/>
                      </a:stretch>
                    </pic:blipFill>
                    <pic:spPr>
                      <a:xfrm>
                        <a:off x="0" y="0"/>
                        <a:ext cx="942975" cy="485775"/>
                      </a:xfrm>
                      <a:prstGeom prst="rect">
                        <a:avLst/>
                      </a:prstGeom>
                      <a:noFill/>
                      <a:ln>
                        <a:noFill/>
                      </a:ln>
                    </pic:spPr>
                  </pic:pic>
                </a:graphicData>
              </a:graphic>
            </wp:inline>
          </w:drawing>
        </w:r>
      </w:ins>
    </w:p>
    <w:p>
      <w:pPr>
        <w:pStyle w:val="87"/>
        <w:rPr>
          <w:ins w:id="1267" w:author="xuefei5" w:date="2019-03-26T16:26:55Z"/>
          <w:rFonts w:hint="eastAsia" w:eastAsia="宋体"/>
          <w:i w:val="0"/>
          <w:color w:val="auto"/>
          <w:position w:val="0"/>
          <w:sz w:val="21"/>
          <w:szCs w:val="22"/>
          <w:lang w:val="en-US" w:eastAsia="zh-CN"/>
        </w:rPr>
      </w:pPr>
      <w:ins w:id="1268" w:author="xuefei5" w:date="2019-03-26T16:26:55Z">
        <w:r>
          <w:rPr>
            <w:rFonts w:hint="default" w:eastAsia="×–¾’©‘Ì"/>
            <w:i w:val="0"/>
            <w:color w:val="auto"/>
            <w:position w:val="0"/>
            <w:sz w:val="21"/>
            <w:szCs w:val="22"/>
            <w:lang w:val="en-GB" w:eastAsia="ko-KR"/>
          </w:rPr>
          <w:t xml:space="preserve">For </w:t>
        </w:r>
      </w:ins>
      <w:ins w:id="1269" w:author="xuefei5" w:date="2019-03-26T16:26:55Z">
        <w:r>
          <w:rPr>
            <w:rFonts w:hint="eastAsia" w:eastAsia="宋体"/>
            <w:i w:val="0"/>
            <w:color w:val="auto"/>
            <w:position w:val="0"/>
            <w:sz w:val="21"/>
            <w:szCs w:val="22"/>
            <w:lang w:val="en-US" w:eastAsia="zh-CN"/>
          </w:rPr>
          <w:t xml:space="preserve">FDD </w:t>
        </w:r>
      </w:ins>
      <w:ins w:id="1270" w:author="xuefei5" w:date="2019-03-26T16:26:55Z">
        <w:r>
          <w:rPr>
            <w:rFonts w:hint="default" w:eastAsia="×–¾’©‘Ì"/>
            <w:i w:val="0"/>
            <w:color w:val="auto"/>
            <w:position w:val="0"/>
            <w:sz w:val="21"/>
            <w:szCs w:val="22"/>
            <w:lang w:val="en-GB" w:eastAsia="ko-KR"/>
          </w:rPr>
          <w:t xml:space="preserve">LTE, </w:t>
        </w:r>
      </w:ins>
      <w:ins w:id="1271" w:author="xuefei5" w:date="2019-03-26T16:26:55Z">
        <w:r>
          <w:rPr>
            <w:rFonts w:hint="eastAsia" w:eastAsia="宋体"/>
            <w:i w:val="0"/>
            <w:color w:val="auto"/>
            <w:position w:val="0"/>
            <w:sz w:val="21"/>
            <w:szCs w:val="22"/>
            <w:lang w:val="en-US" w:eastAsia="zh-CN"/>
          </w:rPr>
          <w:t>for N</w:t>
        </w:r>
      </w:ins>
      <w:ins w:id="1272" w:author="xuefei5" w:date="2019-03-26T16:26:55Z">
        <w:r>
          <w:rPr>
            <w:rFonts w:hint="eastAsia" w:eastAsia="宋体"/>
            <w:i w:val="0"/>
            <w:color w:val="auto"/>
            <w:position w:val="0"/>
            <w:sz w:val="21"/>
            <w:szCs w:val="22"/>
            <w:vertAlign w:val="subscript"/>
            <w:lang w:val="en-US" w:eastAsia="zh-CN"/>
          </w:rPr>
          <w:t xml:space="preserve">dl </w:t>
        </w:r>
      </w:ins>
      <w:ins w:id="1273" w:author="xuefei5" w:date="2019-03-26T16:26:55Z">
        <w:r>
          <w:rPr>
            <w:rFonts w:hint="eastAsia" w:eastAsia="宋体"/>
            <w:i w:val="0"/>
            <w:color w:val="auto"/>
            <w:position w:val="0"/>
            <w:sz w:val="21"/>
            <w:szCs w:val="22"/>
            <w:lang w:val="en-US" w:eastAsia="zh-CN"/>
          </w:rPr>
          <w:t>is 10 subframes per frame, then N</w:t>
        </w:r>
      </w:ins>
      <w:ins w:id="1274" w:author="xuefei5" w:date="2019-03-26T16:26:55Z">
        <w:r>
          <w:rPr>
            <w:rFonts w:hint="eastAsia" w:eastAsia="宋体"/>
            <w:i w:val="0"/>
            <w:color w:val="auto"/>
            <w:position w:val="0"/>
            <w:sz w:val="21"/>
            <w:szCs w:val="22"/>
            <w:vertAlign w:val="subscript"/>
            <w:lang w:val="en-US" w:eastAsia="zh-CN"/>
          </w:rPr>
          <w:t>frame</w:t>
        </w:r>
      </w:ins>
      <w:ins w:id="1275" w:author="xuefei5" w:date="2019-03-26T16:26:55Z">
        <w:r>
          <w:rPr>
            <w:rFonts w:hint="eastAsia" w:eastAsia="宋体"/>
            <w:i w:val="0"/>
            <w:color w:val="auto"/>
            <w:position w:val="0"/>
            <w:sz w:val="21"/>
            <w:szCs w:val="22"/>
            <w:lang w:val="en-US" w:eastAsia="zh-CN"/>
          </w:rPr>
          <w:t>=ceil(10/N</w:t>
        </w:r>
      </w:ins>
      <w:ins w:id="1276" w:author="xuefei5" w:date="2019-03-26T16:26:55Z">
        <w:r>
          <w:rPr>
            <w:rFonts w:hint="eastAsia" w:eastAsia="宋体"/>
            <w:i w:val="0"/>
            <w:color w:val="auto"/>
            <w:position w:val="0"/>
            <w:sz w:val="21"/>
            <w:szCs w:val="22"/>
            <w:vertAlign w:val="subscript"/>
            <w:lang w:val="en-US" w:eastAsia="zh-CN"/>
          </w:rPr>
          <w:t>dl</w:t>
        </w:r>
      </w:ins>
      <w:ins w:id="1277" w:author="xuefei5" w:date="2019-03-26T16:26:55Z">
        <w:r>
          <w:rPr>
            <w:rFonts w:hint="eastAsia" w:eastAsia="宋体"/>
            <w:i w:val="0"/>
            <w:color w:val="auto"/>
            <w:position w:val="0"/>
            <w:sz w:val="21"/>
            <w:szCs w:val="22"/>
            <w:lang w:val="en-US" w:eastAsia="zh-CN"/>
          </w:rPr>
          <w:t>)=1</w:t>
        </w:r>
      </w:ins>
    </w:p>
    <w:p>
      <w:pPr>
        <w:pStyle w:val="87"/>
        <w:rPr>
          <w:ins w:id="1278" w:author="xuefei5" w:date="2019-03-26T16:26:55Z"/>
          <w:rFonts w:hint="default" w:eastAsia="宋体"/>
          <w:i w:val="0"/>
          <w:iCs/>
          <w:lang w:val="en-US" w:eastAsia="zh-CN"/>
        </w:rPr>
      </w:pPr>
      <w:ins w:id="1279" w:author="xuefei5" w:date="2019-03-26T16:26:55Z">
        <w:r>
          <w:rPr>
            <w:rFonts w:hint="eastAsia" w:eastAsia="宋体"/>
            <w:i w:val="0"/>
            <w:iCs/>
            <w:lang w:val="en-US" w:eastAsia="zh-CN"/>
          </w:rPr>
          <w:t xml:space="preserve">For TDD LTE without in-band NB-IoT and guardband NB-IoT operation, TDD configuration for test model is configuration 3. Then </w:t>
        </w:r>
      </w:ins>
      <w:ins w:id="1280" w:author="xuefei5" w:date="2019-03-26T16:26:55Z">
        <w:r>
          <w:rPr>
            <w:rFonts w:hint="eastAsia" w:eastAsia="宋体"/>
            <w:i w:val="0"/>
            <w:color w:val="auto"/>
            <w:position w:val="0"/>
            <w:sz w:val="21"/>
            <w:szCs w:val="22"/>
            <w:lang w:val="en-US" w:eastAsia="zh-CN"/>
          </w:rPr>
          <w:t>N</w:t>
        </w:r>
      </w:ins>
      <w:ins w:id="1281" w:author="xuefei5" w:date="2019-03-26T16:26:55Z">
        <w:r>
          <w:rPr>
            <w:rFonts w:hint="eastAsia" w:eastAsia="宋体"/>
            <w:i w:val="0"/>
            <w:color w:val="auto"/>
            <w:position w:val="0"/>
            <w:sz w:val="21"/>
            <w:szCs w:val="22"/>
            <w:vertAlign w:val="subscript"/>
            <w:lang w:val="en-US" w:eastAsia="zh-CN"/>
          </w:rPr>
          <w:t xml:space="preserve">dl </w:t>
        </w:r>
      </w:ins>
      <w:ins w:id="1282" w:author="xuefei5" w:date="2019-03-26T16:26:55Z">
        <w:r>
          <w:rPr>
            <w:rFonts w:hint="eastAsia" w:eastAsia="宋体"/>
            <w:i w:val="0"/>
            <w:color w:val="auto"/>
            <w:position w:val="0"/>
            <w:sz w:val="21"/>
            <w:szCs w:val="22"/>
            <w:lang w:val="en-US" w:eastAsia="zh-CN"/>
          </w:rPr>
          <w:t>is 6 subframes per frame, then N</w:t>
        </w:r>
      </w:ins>
      <w:ins w:id="1283" w:author="xuefei5" w:date="2019-03-26T16:26:55Z">
        <w:r>
          <w:rPr>
            <w:rFonts w:hint="eastAsia" w:eastAsia="宋体"/>
            <w:i w:val="0"/>
            <w:color w:val="auto"/>
            <w:position w:val="0"/>
            <w:sz w:val="21"/>
            <w:szCs w:val="22"/>
            <w:vertAlign w:val="subscript"/>
            <w:lang w:val="en-US" w:eastAsia="zh-CN"/>
          </w:rPr>
          <w:t>frame</w:t>
        </w:r>
      </w:ins>
      <w:ins w:id="1284" w:author="xuefei5" w:date="2019-03-26T16:26:55Z">
        <w:r>
          <w:rPr>
            <w:rFonts w:hint="eastAsia" w:eastAsia="宋体"/>
            <w:i w:val="0"/>
            <w:color w:val="auto"/>
            <w:position w:val="0"/>
            <w:sz w:val="21"/>
            <w:szCs w:val="22"/>
            <w:lang w:val="en-US" w:eastAsia="zh-CN"/>
          </w:rPr>
          <w:t>=ceil(10/N</w:t>
        </w:r>
      </w:ins>
      <w:ins w:id="1285" w:author="xuefei5" w:date="2019-03-26T16:26:55Z">
        <w:r>
          <w:rPr>
            <w:rFonts w:hint="eastAsia" w:eastAsia="宋体"/>
            <w:i w:val="0"/>
            <w:color w:val="auto"/>
            <w:position w:val="0"/>
            <w:sz w:val="21"/>
            <w:szCs w:val="22"/>
            <w:vertAlign w:val="subscript"/>
            <w:lang w:val="en-US" w:eastAsia="zh-CN"/>
          </w:rPr>
          <w:t>dl</w:t>
        </w:r>
      </w:ins>
      <w:ins w:id="1286" w:author="xuefei5" w:date="2019-03-26T16:26:55Z">
        <w:r>
          <w:rPr>
            <w:rFonts w:hint="eastAsia" w:eastAsia="宋体"/>
            <w:i w:val="0"/>
            <w:color w:val="auto"/>
            <w:position w:val="0"/>
            <w:sz w:val="21"/>
            <w:szCs w:val="22"/>
            <w:lang w:val="en-US" w:eastAsia="zh-CN"/>
          </w:rPr>
          <w:t>)=2.</w:t>
        </w:r>
      </w:ins>
      <w:ins w:id="1287" w:author="xuefei5" w:date="2019-03-26T16:26:55Z">
        <w:r>
          <w:rPr>
            <w:rFonts w:hint="eastAsia" w:eastAsia="宋体"/>
            <w:i w:val="0"/>
            <w:iCs/>
            <w:lang w:val="en-US" w:eastAsia="zh-CN"/>
          </w:rPr>
          <w:t xml:space="preserve"> </w:t>
        </w:r>
      </w:ins>
    </w:p>
    <w:p>
      <w:pPr>
        <w:pStyle w:val="56"/>
        <w:rPr>
          <w:ins w:id="1288" w:author="xuefei5" w:date="2019-03-26T16:26:55Z"/>
        </w:rPr>
      </w:pPr>
      <w:ins w:id="1289" w:author="xuefei5" w:date="2019-03-26T16:26:55Z">
        <w:r>
          <w:rPr/>
          <w:t xml:space="preserve">Table </w:t>
        </w:r>
      </w:ins>
      <w:ins w:id="1290" w:author="xuefei5" w:date="2019-03-26T16:26:55Z">
        <w:r>
          <w:rPr>
            <w:lang w:eastAsia="zh-CN"/>
          </w:rPr>
          <w:t>6</w:t>
        </w:r>
      </w:ins>
      <w:ins w:id="1291" w:author="xuefei5" w:date="2019-03-26T16:26:55Z">
        <w:r>
          <w:rPr/>
          <w:t>.1.</w:t>
        </w:r>
      </w:ins>
      <w:ins w:id="1292" w:author="xuefei5" w:date="2019-03-26T16:26:55Z">
        <w:r>
          <w:rPr>
            <w:lang w:eastAsia="zh-CN"/>
          </w:rPr>
          <w:t>1</w:t>
        </w:r>
      </w:ins>
      <w:ins w:id="1293" w:author="xuefei5" w:date="2019-03-26T16:26:55Z">
        <w:r>
          <w:rPr/>
          <w:t xml:space="preserve">-1: </w:t>
        </w:r>
      </w:ins>
      <w:ins w:id="1294" w:author="xuefei5" w:date="2019-03-26T16:26:55Z">
        <w:r>
          <w:rPr>
            <w:lang w:eastAsia="zh-CN"/>
          </w:rPr>
          <w:t>Configurations of TDD eNB test models</w:t>
        </w:r>
      </w:ins>
    </w:p>
    <w:tbl>
      <w:tblPr>
        <w:tblStyle w:val="47"/>
        <w:tblW w:w="94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1464"/>
        <w:gridCol w:w="1346"/>
        <w:gridCol w:w="1347"/>
        <w:gridCol w:w="1291"/>
        <w:gridCol w:w="1292"/>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295" w:author="xuefei5" w:date="2019-03-26T16:26:55Z"/>
        </w:trPr>
        <w:tc>
          <w:tcPr>
            <w:tcW w:w="1464" w:type="dxa"/>
            <w:vMerge w:val="restart"/>
          </w:tcPr>
          <w:p>
            <w:pPr>
              <w:pStyle w:val="52"/>
              <w:rPr>
                <w:ins w:id="1296" w:author="xuefei5" w:date="2019-03-26T16:26:55Z"/>
                <w:rFonts w:cs="v4.2.0"/>
                <w:lang w:eastAsia="en-US"/>
              </w:rPr>
            </w:pPr>
            <w:ins w:id="1297" w:author="xuefei5" w:date="2019-03-26T16:26:55Z">
              <w:r>
                <w:rPr>
                  <w:rFonts w:cs="v4.2.0"/>
                  <w:lang w:eastAsia="en-US"/>
                </w:rPr>
                <w:t>TDD Configuration</w:t>
              </w:r>
            </w:ins>
          </w:p>
        </w:tc>
        <w:tc>
          <w:tcPr>
            <w:tcW w:w="1464" w:type="dxa"/>
            <w:vMerge w:val="restart"/>
            <w:shd w:val="clear" w:color="auto" w:fill="auto"/>
            <w:vAlign w:val="center"/>
          </w:tcPr>
          <w:p>
            <w:pPr>
              <w:pStyle w:val="52"/>
              <w:rPr>
                <w:ins w:id="1298" w:author="xuefei5" w:date="2019-03-26T16:26:55Z"/>
                <w:rFonts w:cs="v4.2.0"/>
                <w:lang w:eastAsia="en-US"/>
              </w:rPr>
            </w:pPr>
            <w:ins w:id="1299" w:author="xuefei5" w:date="2019-03-26T16:26:55Z">
              <w:r>
                <w:rPr>
                  <w:rFonts w:cs="v4.2.0"/>
                  <w:lang w:eastAsia="en-US"/>
                </w:rPr>
                <w:t>Downlink-to-Uplink</w:t>
              </w:r>
            </w:ins>
          </w:p>
          <w:p>
            <w:pPr>
              <w:pStyle w:val="52"/>
              <w:rPr>
                <w:ins w:id="1300" w:author="xuefei5" w:date="2019-03-26T16:26:55Z"/>
                <w:rFonts w:cs="v4.2.0"/>
                <w:lang w:eastAsia="en-US"/>
              </w:rPr>
            </w:pPr>
            <w:ins w:id="1301" w:author="xuefei5" w:date="2019-03-26T16:26:55Z">
              <w:r>
                <w:rPr>
                  <w:rFonts w:cs="v4.2.0"/>
                  <w:lang w:eastAsia="en-US"/>
                </w:rPr>
                <w:t>Switch-point periodicity</w:t>
              </w:r>
            </w:ins>
          </w:p>
        </w:tc>
        <w:tc>
          <w:tcPr>
            <w:tcW w:w="2693" w:type="dxa"/>
            <w:gridSpan w:val="2"/>
            <w:vAlign w:val="center"/>
          </w:tcPr>
          <w:p>
            <w:pPr>
              <w:pStyle w:val="52"/>
              <w:rPr>
                <w:ins w:id="1302" w:author="xuefei5" w:date="2019-03-26T16:26:55Z"/>
                <w:rFonts w:cs="v4.2.0"/>
                <w:lang w:eastAsia="en-US"/>
              </w:rPr>
            </w:pPr>
            <w:ins w:id="1303" w:author="xuefei5" w:date="2019-03-26T16:26:55Z">
              <w:r>
                <w:rPr>
                  <w:rFonts w:cs="v4.2.0"/>
                  <w:lang w:eastAsia="en-US"/>
                </w:rPr>
                <w:t>Number of UL/DL sub-frames per radio frame (10 ms)</w:t>
              </w:r>
            </w:ins>
          </w:p>
        </w:tc>
        <w:tc>
          <w:tcPr>
            <w:tcW w:w="1291" w:type="dxa"/>
            <w:vMerge w:val="restart"/>
            <w:shd w:val="clear" w:color="auto" w:fill="auto"/>
            <w:vAlign w:val="center"/>
          </w:tcPr>
          <w:p>
            <w:pPr>
              <w:pStyle w:val="53"/>
              <w:rPr>
                <w:ins w:id="1304" w:author="xuefei5" w:date="2019-03-26T16:26:55Z"/>
                <w:rFonts w:cs="v4.2.0"/>
                <w:b/>
                <w:lang w:eastAsia="en-US"/>
              </w:rPr>
            </w:pPr>
            <w:ins w:id="1305" w:author="xuefei5" w:date="2019-03-26T16:26:55Z">
              <w:r>
                <w:rPr>
                  <w:rFonts w:cs="v4.2.0"/>
                  <w:lang w:eastAsia="en-US"/>
                </w:rPr>
                <w:t>DwPTS</w:t>
              </w:r>
            </w:ins>
          </w:p>
        </w:tc>
        <w:tc>
          <w:tcPr>
            <w:tcW w:w="1292" w:type="dxa"/>
            <w:vMerge w:val="restart"/>
            <w:shd w:val="clear" w:color="auto" w:fill="auto"/>
            <w:vAlign w:val="center"/>
          </w:tcPr>
          <w:p>
            <w:pPr>
              <w:pStyle w:val="53"/>
              <w:rPr>
                <w:ins w:id="1306" w:author="xuefei5" w:date="2019-03-26T16:26:55Z"/>
                <w:rFonts w:cs="v4.2.0"/>
                <w:b/>
                <w:lang w:eastAsia="en-US"/>
              </w:rPr>
            </w:pPr>
            <w:ins w:id="1307" w:author="xuefei5" w:date="2019-03-26T16:26:55Z">
              <w:r>
                <w:rPr>
                  <w:rFonts w:cs="v4.2.0"/>
                  <w:lang w:eastAsia="en-US"/>
                </w:rPr>
                <w:t>GP</w:t>
              </w:r>
            </w:ins>
          </w:p>
        </w:tc>
        <w:tc>
          <w:tcPr>
            <w:tcW w:w="1292" w:type="dxa"/>
            <w:vMerge w:val="restart"/>
            <w:shd w:val="clear" w:color="auto" w:fill="auto"/>
            <w:vAlign w:val="center"/>
          </w:tcPr>
          <w:p>
            <w:pPr>
              <w:pStyle w:val="52"/>
              <w:rPr>
                <w:ins w:id="1308" w:author="xuefei5" w:date="2019-03-26T16:26:55Z"/>
                <w:rFonts w:cs="v4.2.0"/>
                <w:lang w:eastAsia="en-US"/>
              </w:rPr>
            </w:pPr>
            <w:ins w:id="1309" w:author="xuefei5" w:date="2019-03-26T16:26:55Z">
              <w:r>
                <w:rPr>
                  <w:rFonts w:cs="v4.2.0"/>
                  <w:lang w:eastAsia="en-US"/>
                </w:rPr>
                <w:t>UpPTS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310" w:author="xuefei5" w:date="2019-03-26T16:26:55Z"/>
        </w:trPr>
        <w:tc>
          <w:tcPr>
            <w:tcW w:w="1464" w:type="dxa"/>
            <w:vMerge w:val="continue"/>
            <w:vAlign w:val="center"/>
          </w:tcPr>
          <w:p>
            <w:pPr>
              <w:pStyle w:val="52"/>
              <w:rPr>
                <w:ins w:id="1311" w:author="xuefei5" w:date="2019-03-26T16:26:55Z"/>
                <w:rFonts w:cs="Arial"/>
                <w:lang w:eastAsia="en-US"/>
              </w:rPr>
            </w:pPr>
          </w:p>
        </w:tc>
        <w:tc>
          <w:tcPr>
            <w:tcW w:w="1464" w:type="dxa"/>
            <w:vMerge w:val="continue"/>
            <w:shd w:val="clear" w:color="auto" w:fill="auto"/>
            <w:vAlign w:val="center"/>
          </w:tcPr>
          <w:p>
            <w:pPr>
              <w:pStyle w:val="52"/>
              <w:rPr>
                <w:ins w:id="1312" w:author="xuefei5" w:date="2019-03-26T16:26:55Z"/>
                <w:rFonts w:cs="Arial"/>
                <w:lang w:eastAsia="en-US"/>
              </w:rPr>
            </w:pPr>
          </w:p>
        </w:tc>
        <w:tc>
          <w:tcPr>
            <w:tcW w:w="1346" w:type="dxa"/>
            <w:vAlign w:val="center"/>
          </w:tcPr>
          <w:p>
            <w:pPr>
              <w:pStyle w:val="52"/>
              <w:rPr>
                <w:ins w:id="1313" w:author="xuefei5" w:date="2019-03-26T16:26:55Z"/>
                <w:rFonts w:cs="v4.2.0"/>
                <w:lang w:eastAsia="en-US"/>
              </w:rPr>
            </w:pPr>
            <w:ins w:id="1314" w:author="xuefei5" w:date="2019-03-26T16:26:55Z">
              <w:r>
                <w:rPr>
                  <w:rFonts w:cs="v4.2.0"/>
                  <w:lang w:eastAsia="en-US"/>
                </w:rPr>
                <w:t>DL</w:t>
              </w:r>
            </w:ins>
          </w:p>
        </w:tc>
        <w:tc>
          <w:tcPr>
            <w:tcW w:w="1347" w:type="dxa"/>
            <w:vAlign w:val="center"/>
          </w:tcPr>
          <w:p>
            <w:pPr>
              <w:pStyle w:val="52"/>
              <w:rPr>
                <w:ins w:id="1315" w:author="xuefei5" w:date="2019-03-26T16:26:55Z"/>
                <w:rFonts w:cs="v4.2.0"/>
                <w:lang w:eastAsia="en-US"/>
              </w:rPr>
            </w:pPr>
            <w:ins w:id="1316" w:author="xuefei5" w:date="2019-03-26T16:26:55Z">
              <w:r>
                <w:rPr>
                  <w:rFonts w:cs="v4.2.0"/>
                  <w:lang w:eastAsia="en-US"/>
                </w:rPr>
                <w:t>UL</w:t>
              </w:r>
            </w:ins>
          </w:p>
        </w:tc>
        <w:tc>
          <w:tcPr>
            <w:tcW w:w="1291" w:type="dxa"/>
            <w:vMerge w:val="continue"/>
            <w:shd w:val="clear" w:color="auto" w:fill="auto"/>
            <w:vAlign w:val="center"/>
          </w:tcPr>
          <w:p>
            <w:pPr>
              <w:pStyle w:val="52"/>
              <w:rPr>
                <w:ins w:id="1317" w:author="xuefei5" w:date="2019-03-26T16:26:55Z"/>
                <w:rFonts w:cs="v4.2.0"/>
                <w:lang w:eastAsia="zh-CN"/>
              </w:rPr>
            </w:pPr>
          </w:p>
        </w:tc>
        <w:tc>
          <w:tcPr>
            <w:tcW w:w="1292" w:type="dxa"/>
            <w:vMerge w:val="continue"/>
            <w:shd w:val="clear" w:color="auto" w:fill="auto"/>
            <w:vAlign w:val="center"/>
          </w:tcPr>
          <w:p>
            <w:pPr>
              <w:pStyle w:val="52"/>
              <w:rPr>
                <w:ins w:id="1318" w:author="xuefei5" w:date="2019-03-26T16:26:55Z"/>
                <w:rFonts w:cs="v4.2.0"/>
                <w:lang w:eastAsia="zh-CN"/>
              </w:rPr>
            </w:pPr>
          </w:p>
        </w:tc>
        <w:tc>
          <w:tcPr>
            <w:tcW w:w="1292" w:type="dxa"/>
            <w:vMerge w:val="continue"/>
            <w:shd w:val="clear" w:color="auto" w:fill="auto"/>
            <w:vAlign w:val="center"/>
          </w:tcPr>
          <w:p>
            <w:pPr>
              <w:pStyle w:val="52"/>
              <w:rPr>
                <w:ins w:id="1319" w:author="xuefei5" w:date="2019-03-26T16:26:55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1" w:hRule="atLeast"/>
          <w:jc w:val="center"/>
          <w:ins w:id="1320" w:author="xuefei5" w:date="2019-03-26T16:26:55Z"/>
        </w:trPr>
        <w:tc>
          <w:tcPr>
            <w:tcW w:w="1464" w:type="dxa"/>
          </w:tcPr>
          <w:p>
            <w:pPr>
              <w:pStyle w:val="53"/>
              <w:rPr>
                <w:ins w:id="1321" w:author="xuefei5" w:date="2019-03-26T16:26:55Z"/>
                <w:rFonts w:cs="Arial"/>
                <w:lang w:eastAsia="en-US"/>
              </w:rPr>
            </w:pPr>
            <w:ins w:id="1322" w:author="xuefei5" w:date="2019-03-26T16:26:55Z">
              <w:r>
                <w:rPr>
                  <w:rFonts w:cs="Arial"/>
                  <w:lang w:eastAsia="en-US"/>
                </w:rPr>
                <w:t>1</w:t>
              </w:r>
            </w:ins>
          </w:p>
        </w:tc>
        <w:tc>
          <w:tcPr>
            <w:tcW w:w="1464" w:type="dxa"/>
            <w:shd w:val="clear" w:color="auto" w:fill="auto"/>
            <w:vAlign w:val="center"/>
          </w:tcPr>
          <w:p>
            <w:pPr>
              <w:pStyle w:val="53"/>
              <w:rPr>
                <w:ins w:id="1323" w:author="xuefei5" w:date="2019-03-26T16:26:55Z"/>
                <w:rFonts w:cs="Arial"/>
                <w:lang w:eastAsia="en-US"/>
              </w:rPr>
            </w:pPr>
            <w:ins w:id="1324" w:author="xuefei5" w:date="2019-03-26T16:26:55Z">
              <w:r>
                <w:rPr>
                  <w:rFonts w:cs="Arial"/>
                  <w:lang w:eastAsia="en-US"/>
                </w:rPr>
                <w:t>5 ms</w:t>
              </w:r>
            </w:ins>
          </w:p>
        </w:tc>
        <w:tc>
          <w:tcPr>
            <w:tcW w:w="1346" w:type="dxa"/>
            <w:vAlign w:val="center"/>
          </w:tcPr>
          <w:p>
            <w:pPr>
              <w:pStyle w:val="53"/>
              <w:rPr>
                <w:ins w:id="1325" w:author="xuefei5" w:date="2019-03-26T16:26:55Z"/>
                <w:rFonts w:cs="Arial"/>
                <w:lang w:eastAsia="en-US"/>
              </w:rPr>
            </w:pPr>
            <w:ins w:id="1326" w:author="xuefei5" w:date="2019-03-26T16:26:55Z">
              <w:r>
                <w:rPr>
                  <w:rFonts w:cs="Arial"/>
                  <w:lang w:eastAsia="en-US"/>
                </w:rPr>
                <w:t>4</w:t>
              </w:r>
            </w:ins>
          </w:p>
        </w:tc>
        <w:tc>
          <w:tcPr>
            <w:tcW w:w="1347" w:type="dxa"/>
            <w:vAlign w:val="center"/>
          </w:tcPr>
          <w:p>
            <w:pPr>
              <w:pStyle w:val="53"/>
              <w:rPr>
                <w:ins w:id="1327" w:author="xuefei5" w:date="2019-03-26T16:26:55Z"/>
                <w:rFonts w:cs="Arial"/>
                <w:lang w:eastAsia="en-US"/>
              </w:rPr>
            </w:pPr>
            <w:ins w:id="1328" w:author="xuefei5" w:date="2019-03-26T16:26:55Z">
              <w:r>
                <w:rPr>
                  <w:rFonts w:cs="Arial"/>
                  <w:lang w:eastAsia="en-US"/>
                </w:rPr>
                <w:t>4</w:t>
              </w:r>
            </w:ins>
          </w:p>
        </w:tc>
        <w:tc>
          <w:tcPr>
            <w:tcW w:w="1291" w:type="dxa"/>
            <w:shd w:val="clear" w:color="auto" w:fill="auto"/>
            <w:vAlign w:val="center"/>
          </w:tcPr>
          <w:p>
            <w:pPr>
              <w:pStyle w:val="53"/>
              <w:rPr>
                <w:ins w:id="1329" w:author="xuefei5" w:date="2019-03-26T16:26:55Z"/>
                <w:rFonts w:cs="Arial"/>
                <w:lang w:eastAsia="en-US"/>
              </w:rPr>
            </w:pPr>
            <w:ins w:id="1330" w:author="xuefei5" w:date="2019-03-26T16:26:55Z"/>
            <w:ins w:id="1331" w:author="xuefei5" w:date="2019-03-26T16:26:55Z"/>
            <w:ins w:id="1332" w:author="xuefei5" w:date="2019-03-26T16:26:55Z"/>
            <w:ins w:id="1333" w:author="xuefei5" w:date="2019-03-26T16:26:55Z">
              <w:r>
                <w:rPr>
                  <w:rFonts w:cs="Arial"/>
                  <w:lang w:eastAsia="en-US"/>
                </w:rPr>
                <w:object>
                  <v:shape id="_x0000_i1092" o:spt="75" type="#_x0000_t75" style="height:14.5pt;width:38.7pt;" o:ole="t" filled="f" o:preferrelative="t" stroked="f" coordsize="21600,21600">
                    <v:path/>
                    <v:fill on="f" focussize="0,0"/>
                    <v:stroke on="f" joinstyle="miter"/>
                    <v:imagedata r:id="rId154" o:title=""/>
                    <o:lock v:ext="edit" aspectratio="t"/>
                    <w10:wrap type="none"/>
                    <w10:anchorlock/>
                  </v:shape>
                  <o:OLEObject Type="Embed" ProgID="Equation.3" ShapeID="_x0000_i1092" DrawAspect="Content" ObjectID="_1468075792" r:id="rId153">
                    <o:LockedField>false</o:LockedField>
                  </o:OLEObject>
                </w:object>
              </w:r>
            </w:ins>
            <w:ins w:id="1335" w:author="xuefei5" w:date="2019-03-26T16:26:55Z"/>
          </w:p>
        </w:tc>
        <w:tc>
          <w:tcPr>
            <w:tcW w:w="1292" w:type="dxa"/>
            <w:shd w:val="clear" w:color="auto" w:fill="auto"/>
            <w:vAlign w:val="center"/>
          </w:tcPr>
          <w:p>
            <w:pPr>
              <w:pStyle w:val="53"/>
              <w:rPr>
                <w:ins w:id="1336" w:author="xuefei5" w:date="2019-03-26T16:26:55Z"/>
                <w:rFonts w:cs="Arial"/>
                <w:lang w:eastAsia="en-US"/>
              </w:rPr>
            </w:pPr>
            <w:ins w:id="1337" w:author="xuefei5" w:date="2019-03-26T16:26:55Z"/>
            <w:ins w:id="1338" w:author="xuefei5" w:date="2019-03-26T16:26:55Z"/>
            <w:ins w:id="1339" w:author="xuefei5" w:date="2019-03-26T16:26:55Z"/>
            <w:ins w:id="1340" w:author="xuefei5" w:date="2019-03-26T16:26:55Z">
              <w:r>
                <w:rPr>
                  <w:rFonts w:cs="Arial"/>
                  <w:lang w:eastAsia="en-US"/>
                </w:rPr>
                <w:object>
                  <v:shape id="_x0000_i1093" o:spt="75" type="#_x0000_t75" style="height:15.05pt;width:36pt;" o:ole="t" filled="f" o:preferrelative="t" stroked="f" coordsize="21600,21600">
                    <v:path/>
                    <v:fill on="f" focussize="0,0"/>
                    <v:stroke on="f" joinstyle="miter"/>
                    <v:imagedata r:id="rId156" o:title=""/>
                    <o:lock v:ext="edit" aspectratio="t"/>
                    <w10:wrap type="none"/>
                    <w10:anchorlock/>
                  </v:shape>
                  <o:OLEObject Type="Embed" ProgID="Equation.3" ShapeID="_x0000_i1093" DrawAspect="Content" ObjectID="_1468075793" r:id="rId155">
                    <o:LockedField>false</o:LockedField>
                  </o:OLEObject>
                </w:object>
              </w:r>
            </w:ins>
            <w:ins w:id="1342" w:author="xuefei5" w:date="2019-03-26T16:26:55Z"/>
          </w:p>
        </w:tc>
        <w:tc>
          <w:tcPr>
            <w:tcW w:w="1292" w:type="dxa"/>
            <w:shd w:val="clear" w:color="auto" w:fill="auto"/>
            <w:vAlign w:val="center"/>
          </w:tcPr>
          <w:p>
            <w:pPr>
              <w:pStyle w:val="53"/>
              <w:rPr>
                <w:ins w:id="1343" w:author="xuefei5" w:date="2019-03-26T16:26:55Z"/>
                <w:rFonts w:cs="Arial"/>
                <w:lang w:eastAsia="en-US"/>
              </w:rPr>
            </w:pPr>
            <w:ins w:id="1344" w:author="xuefei5" w:date="2019-03-26T16:26:55Z"/>
            <w:ins w:id="1345" w:author="xuefei5" w:date="2019-03-26T16:26:55Z"/>
            <w:ins w:id="1346" w:author="xuefei5" w:date="2019-03-26T16:26:55Z"/>
            <w:ins w:id="1347" w:author="xuefei5" w:date="2019-03-26T16:26:55Z">
              <w:r>
                <w:rPr>
                  <w:rFonts w:cs="Arial"/>
                  <w:lang w:eastAsia="en-US"/>
                </w:rPr>
                <w:object>
                  <v:shape id="_x0000_i1094" o:spt="75" type="#_x0000_t75" style="height:15.05pt;width:36pt;" o:ole="t" filled="f" o:preferrelative="t" stroked="f" coordsize="21600,21600">
                    <v:path/>
                    <v:fill on="f" focussize="0,0"/>
                    <v:stroke on="f" joinstyle="miter"/>
                    <v:imagedata r:id="rId158" o:title=""/>
                    <o:lock v:ext="edit" aspectratio="t"/>
                    <w10:wrap type="none"/>
                    <w10:anchorlock/>
                  </v:shape>
                  <o:OLEObject Type="Embed" ProgID="Equation.3" ShapeID="_x0000_i1094" DrawAspect="Content" ObjectID="_1468075794" r:id="rId157">
                    <o:LockedField>false</o:LockedField>
                  </o:OLEObject>
                </w:object>
              </w:r>
            </w:ins>
            <w:ins w:id="1349" w:author="xuefei5" w:date="2019-03-26T16:26:55Z"/>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1350" w:author="xuefei5" w:date="2019-03-26T16:26:55Z"/>
        </w:trPr>
        <w:tc>
          <w:tcPr>
            <w:tcW w:w="1464" w:type="dxa"/>
            <w:vAlign w:val="center"/>
          </w:tcPr>
          <w:p>
            <w:pPr>
              <w:pStyle w:val="53"/>
              <w:rPr>
                <w:ins w:id="1351" w:author="xuefei5" w:date="2019-03-26T16:26:55Z"/>
                <w:rFonts w:cs="Arial"/>
                <w:lang w:eastAsia="en-US"/>
              </w:rPr>
            </w:pPr>
            <w:ins w:id="1352" w:author="xuefei5" w:date="2019-03-26T16:26:55Z">
              <w:r>
                <w:rPr>
                  <w:rFonts w:cs="Arial"/>
                  <w:lang w:eastAsia="en-US"/>
                </w:rPr>
                <w:t>3</w:t>
              </w:r>
            </w:ins>
          </w:p>
        </w:tc>
        <w:tc>
          <w:tcPr>
            <w:tcW w:w="1464" w:type="dxa"/>
            <w:shd w:val="clear" w:color="auto" w:fill="auto"/>
            <w:vAlign w:val="center"/>
          </w:tcPr>
          <w:p>
            <w:pPr>
              <w:pStyle w:val="53"/>
              <w:rPr>
                <w:ins w:id="1353" w:author="xuefei5" w:date="2019-03-26T16:26:55Z"/>
                <w:rFonts w:cs="Arial"/>
                <w:lang w:eastAsia="en-US"/>
              </w:rPr>
            </w:pPr>
            <w:ins w:id="1354" w:author="xuefei5" w:date="2019-03-26T16:26:55Z">
              <w:r>
                <w:rPr>
                  <w:rFonts w:cs="Arial"/>
                  <w:lang w:eastAsia="en-US"/>
                </w:rPr>
                <w:t>10ms</w:t>
              </w:r>
            </w:ins>
          </w:p>
        </w:tc>
        <w:tc>
          <w:tcPr>
            <w:tcW w:w="1346" w:type="dxa"/>
            <w:vAlign w:val="center"/>
          </w:tcPr>
          <w:p>
            <w:pPr>
              <w:pStyle w:val="53"/>
              <w:rPr>
                <w:ins w:id="1355" w:author="xuefei5" w:date="2019-03-26T16:26:55Z"/>
                <w:rFonts w:cs="Arial"/>
                <w:lang w:eastAsia="en-US"/>
              </w:rPr>
            </w:pPr>
            <w:ins w:id="1356" w:author="xuefei5" w:date="2019-03-26T16:26:55Z">
              <w:r>
                <w:rPr>
                  <w:rFonts w:cs="Arial"/>
                  <w:lang w:eastAsia="en-US"/>
                </w:rPr>
                <w:t>6</w:t>
              </w:r>
            </w:ins>
          </w:p>
        </w:tc>
        <w:tc>
          <w:tcPr>
            <w:tcW w:w="1347" w:type="dxa"/>
            <w:vAlign w:val="center"/>
          </w:tcPr>
          <w:p>
            <w:pPr>
              <w:pStyle w:val="53"/>
              <w:rPr>
                <w:ins w:id="1357" w:author="xuefei5" w:date="2019-03-26T16:26:55Z"/>
                <w:rFonts w:cs="Arial"/>
                <w:lang w:eastAsia="en-US"/>
              </w:rPr>
            </w:pPr>
            <w:ins w:id="1358" w:author="xuefei5" w:date="2019-03-26T16:26:55Z">
              <w:r>
                <w:rPr>
                  <w:rFonts w:cs="Arial"/>
                  <w:lang w:eastAsia="en-US"/>
                </w:rPr>
                <w:t>3</w:t>
              </w:r>
            </w:ins>
          </w:p>
        </w:tc>
        <w:tc>
          <w:tcPr>
            <w:tcW w:w="1291" w:type="dxa"/>
            <w:shd w:val="clear" w:color="auto" w:fill="auto"/>
            <w:vAlign w:val="center"/>
          </w:tcPr>
          <w:p>
            <w:pPr>
              <w:pStyle w:val="53"/>
              <w:rPr>
                <w:ins w:id="1359" w:author="xuefei5" w:date="2019-03-26T16:26:55Z"/>
                <w:rFonts w:cs="Arial"/>
                <w:lang w:eastAsia="en-US"/>
              </w:rPr>
            </w:pPr>
            <w:ins w:id="1360" w:author="xuefei5" w:date="2019-03-26T16:26:55Z"/>
            <w:ins w:id="1361" w:author="xuefei5" w:date="2019-03-26T16:26:55Z"/>
            <w:ins w:id="1362" w:author="xuefei5" w:date="2019-03-26T16:26:55Z"/>
            <w:ins w:id="1363" w:author="xuefei5" w:date="2019-03-26T16:26:55Z">
              <w:r>
                <w:rPr>
                  <w:rFonts w:cs="Arial"/>
                  <w:lang w:eastAsia="en-US"/>
                </w:rPr>
                <w:object>
                  <v:shape id="_x0000_i1095" o:spt="75" type="#_x0000_t75" style="height:13.95pt;width:38.7pt;" o:ole="t" filled="f" o:preferrelative="t" stroked="f" coordsize="21600,21600">
                    <v:path/>
                    <v:fill on="f" focussize="0,0"/>
                    <v:stroke on="f" joinstyle="miter"/>
                    <v:imagedata r:id="rId154" o:title=""/>
                    <o:lock v:ext="edit" aspectratio="t"/>
                    <w10:wrap type="none"/>
                    <w10:anchorlock/>
                  </v:shape>
                  <o:OLEObject Type="Embed" ProgID="Equation.3" ShapeID="_x0000_i1095" DrawAspect="Content" ObjectID="_1468075795" r:id="rId159">
                    <o:LockedField>false</o:LockedField>
                  </o:OLEObject>
                </w:object>
              </w:r>
            </w:ins>
            <w:ins w:id="1365" w:author="xuefei5" w:date="2019-03-26T16:26:55Z"/>
          </w:p>
        </w:tc>
        <w:tc>
          <w:tcPr>
            <w:tcW w:w="1292" w:type="dxa"/>
            <w:shd w:val="clear" w:color="auto" w:fill="auto"/>
            <w:vAlign w:val="center"/>
          </w:tcPr>
          <w:p>
            <w:pPr>
              <w:pStyle w:val="53"/>
              <w:rPr>
                <w:ins w:id="1366" w:author="xuefei5" w:date="2019-03-26T16:26:55Z"/>
                <w:rFonts w:cs="Arial"/>
                <w:lang w:eastAsia="en-US"/>
              </w:rPr>
            </w:pPr>
            <w:ins w:id="1367" w:author="xuefei5" w:date="2019-03-26T16:26:55Z"/>
            <w:ins w:id="1368" w:author="xuefei5" w:date="2019-03-26T16:26:55Z"/>
            <w:ins w:id="1369" w:author="xuefei5" w:date="2019-03-26T16:26:55Z"/>
            <w:ins w:id="1370" w:author="xuefei5" w:date="2019-03-26T16:26:55Z">
              <w:r>
                <w:rPr>
                  <w:rFonts w:cs="Arial"/>
                  <w:lang w:eastAsia="en-US"/>
                </w:rPr>
                <w:object>
                  <v:shape id="_x0000_i1096" o:spt="75" type="#_x0000_t75" style="height:15.05pt;width:36pt;" o:ole="t" filled="f" o:preferrelative="t" stroked="f" coordsize="21600,21600">
                    <v:path/>
                    <v:fill on="f" focussize="0,0"/>
                    <v:stroke on="f" joinstyle="miter"/>
                    <v:imagedata r:id="rId156" o:title=""/>
                    <o:lock v:ext="edit" aspectratio="t"/>
                    <w10:wrap type="none"/>
                    <w10:anchorlock/>
                  </v:shape>
                  <o:OLEObject Type="Embed" ProgID="Equation.3" ShapeID="_x0000_i1096" DrawAspect="Content" ObjectID="_1468075796" r:id="rId160">
                    <o:LockedField>false</o:LockedField>
                  </o:OLEObject>
                </w:object>
              </w:r>
            </w:ins>
            <w:ins w:id="1372" w:author="xuefei5" w:date="2019-03-26T16:26:55Z"/>
          </w:p>
        </w:tc>
        <w:tc>
          <w:tcPr>
            <w:tcW w:w="1292" w:type="dxa"/>
            <w:shd w:val="clear" w:color="auto" w:fill="auto"/>
            <w:vAlign w:val="center"/>
          </w:tcPr>
          <w:p>
            <w:pPr>
              <w:pStyle w:val="53"/>
              <w:rPr>
                <w:ins w:id="1373" w:author="xuefei5" w:date="2019-03-26T16:26:55Z"/>
                <w:rFonts w:cs="Arial"/>
                <w:lang w:eastAsia="en-US"/>
              </w:rPr>
            </w:pPr>
            <w:ins w:id="1374" w:author="xuefei5" w:date="2019-03-26T16:26:55Z"/>
            <w:ins w:id="1375" w:author="xuefei5" w:date="2019-03-26T16:26:55Z"/>
            <w:ins w:id="1376" w:author="xuefei5" w:date="2019-03-26T16:26:55Z"/>
            <w:ins w:id="1377" w:author="xuefei5" w:date="2019-03-26T16:26:55Z">
              <w:r>
                <w:rPr>
                  <w:rFonts w:cs="Arial"/>
                  <w:lang w:eastAsia="en-US"/>
                </w:rPr>
                <w:object>
                  <v:shape id="_x0000_i1097" o:spt="75" type="#_x0000_t75" style="height:15.05pt;width:36pt;" o:ole="t" filled="f" o:preferrelative="t" stroked="f" coordsize="21600,21600">
                    <v:path/>
                    <v:fill on="f" focussize="0,0"/>
                    <v:stroke on="f" joinstyle="miter"/>
                    <v:imagedata r:id="rId158" o:title=""/>
                    <o:lock v:ext="edit" aspectratio="t"/>
                    <w10:wrap type="none"/>
                    <w10:anchorlock/>
                  </v:shape>
                  <o:OLEObject Type="Embed" ProgID="Equation.3" ShapeID="_x0000_i1097" DrawAspect="Content" ObjectID="_1468075797" r:id="rId161">
                    <o:LockedField>false</o:LockedField>
                  </o:OLEObject>
                </w:object>
              </w:r>
            </w:ins>
            <w:ins w:id="1379" w:author="xuefei5" w:date="2019-03-26T16:26:55Z"/>
          </w:p>
        </w:tc>
      </w:tr>
    </w:tbl>
    <w:p>
      <w:pPr>
        <w:pStyle w:val="87"/>
        <w:rPr>
          <w:ins w:id="1380" w:author="xuefei5" w:date="2019-03-26T16:26:55Z"/>
          <w:rFonts w:hint="default" w:eastAsia="×–¾’©‘Ì"/>
          <w:i w:val="0"/>
          <w:color w:val="auto"/>
          <w:position w:val="0"/>
          <w:sz w:val="21"/>
          <w:szCs w:val="22"/>
          <w:lang w:val="en-GB" w:eastAsia="ko-KR"/>
        </w:rPr>
      </w:pPr>
    </w:p>
    <w:p>
      <w:pPr>
        <w:pStyle w:val="87"/>
        <w:rPr>
          <w:ins w:id="1381" w:author="xuefei5" w:date="2019-03-26T16:26:55Z"/>
          <w:rFonts w:hint="default" w:eastAsia="宋体"/>
          <w:i w:val="0"/>
          <w:color w:val="auto"/>
          <w:position w:val="0"/>
          <w:sz w:val="21"/>
          <w:szCs w:val="22"/>
          <w:highlight w:val="none"/>
          <w:lang w:val="en-US" w:eastAsia="zh-CN"/>
          <w:rPrChange w:id="1382" w:author="xuefei5" w:date="2019-03-26T19:24:59Z">
            <w:rPr>
              <w:ins w:id="1383" w:author="xuefei5" w:date="2019-03-26T16:26:55Z"/>
              <w:rFonts w:hint="eastAsia" w:eastAsia="宋体"/>
              <w:i w:val="0"/>
              <w:color w:val="auto"/>
              <w:position w:val="0"/>
              <w:sz w:val="21"/>
              <w:szCs w:val="22"/>
              <w:lang w:val="en-US" w:eastAsia="zh-CN"/>
            </w:rPr>
          </w:rPrChange>
        </w:rPr>
      </w:pPr>
      <w:ins w:id="1384" w:author="xuefei5" w:date="2019-03-26T16:26:55Z">
        <w:r>
          <w:rPr>
            <w:rFonts w:hint="default" w:eastAsia="宋体"/>
            <w:i w:val="0"/>
            <w:iCs/>
            <w:position w:val="0"/>
            <w:sz w:val="21"/>
            <w:szCs w:val="22"/>
            <w:highlight w:val="none"/>
            <w:lang w:val="en-GB" w:eastAsia="ko-KR"/>
            <w:rPrChange w:id="1385" w:author="xuefei5" w:date="2019-03-26T19:24:59Z">
              <w:rPr>
                <w:rFonts w:hint="default" w:eastAsia="宋体"/>
                <w:i w:val="0"/>
                <w:iCs/>
                <w:position w:val="0"/>
                <w:sz w:val="21"/>
                <w:szCs w:val="22"/>
                <w:lang w:val="en-GB" w:eastAsia="ko-KR"/>
              </w:rPr>
            </w:rPrChange>
          </w:rPr>
          <w:t>For</w:t>
        </w:r>
      </w:ins>
      <w:ins w:id="1386" w:author="xuefei5" w:date="2019-03-26T16:26:55Z">
        <w:r>
          <w:rPr>
            <w:rFonts w:hint="eastAsia" w:eastAsia="宋体"/>
            <w:i w:val="0"/>
            <w:iCs/>
            <w:position w:val="0"/>
            <w:sz w:val="21"/>
            <w:szCs w:val="22"/>
            <w:highlight w:val="none"/>
            <w:lang w:val="en-US" w:eastAsia="zh-CN"/>
            <w:rPrChange w:id="1387" w:author="xuefei5" w:date="2019-03-26T19:24:59Z">
              <w:rPr>
                <w:rFonts w:hint="eastAsia" w:eastAsia="宋体"/>
                <w:i w:val="0"/>
                <w:iCs/>
                <w:position w:val="0"/>
                <w:sz w:val="21"/>
                <w:szCs w:val="22"/>
                <w:lang w:val="en-US" w:eastAsia="zh-CN"/>
              </w:rPr>
            </w:rPrChange>
          </w:rPr>
          <w:t xml:space="preserve"> NR system, for SCS </w:t>
        </w:r>
      </w:ins>
      <w:ins w:id="1388" w:author="xuefei5" w:date="2019-03-26T16:29:51Z">
        <w:r>
          <w:rPr>
            <w:rFonts w:hint="eastAsia" w:eastAsia="宋体"/>
            <w:i w:val="0"/>
            <w:iCs/>
            <w:position w:val="0"/>
            <w:sz w:val="21"/>
            <w:szCs w:val="22"/>
            <w:highlight w:val="none"/>
            <w:lang w:val="en-US" w:eastAsia="zh-CN"/>
            <w:rPrChange w:id="1389" w:author="xuefei5" w:date="2019-03-26T19:24:59Z">
              <w:rPr>
                <w:rFonts w:hint="eastAsia" w:eastAsia="宋体"/>
                <w:i w:val="0"/>
                <w:iCs/>
                <w:position w:val="0"/>
                <w:sz w:val="21"/>
                <w:szCs w:val="22"/>
                <w:lang w:val="en-US" w:eastAsia="zh-CN"/>
              </w:rPr>
            </w:rPrChange>
          </w:rPr>
          <w:t>60</w:t>
        </w:r>
      </w:ins>
      <w:ins w:id="1390" w:author="xuefei5" w:date="2019-03-26T16:26:55Z">
        <w:r>
          <w:rPr>
            <w:rFonts w:hint="eastAsia" w:eastAsia="宋体"/>
            <w:i w:val="0"/>
            <w:iCs/>
            <w:position w:val="0"/>
            <w:sz w:val="21"/>
            <w:szCs w:val="22"/>
            <w:highlight w:val="none"/>
            <w:lang w:val="en-US" w:eastAsia="zh-CN"/>
            <w:rPrChange w:id="1391" w:author="xuefei5" w:date="2019-03-26T19:24:59Z">
              <w:rPr>
                <w:rFonts w:hint="eastAsia" w:eastAsia="宋体"/>
                <w:i w:val="0"/>
                <w:iCs/>
                <w:position w:val="0"/>
                <w:sz w:val="21"/>
                <w:szCs w:val="22"/>
                <w:lang w:val="en-US" w:eastAsia="zh-CN"/>
              </w:rPr>
            </w:rPrChange>
          </w:rPr>
          <w:t xml:space="preserve">KHz case, </w:t>
        </w:r>
      </w:ins>
      <w:ins w:id="1392" w:author="xuefei5" w:date="2019-03-26T16:26:55Z">
        <w:r>
          <w:rPr>
            <w:rFonts w:hint="eastAsia" w:eastAsia="宋体"/>
            <w:i w:val="0"/>
            <w:color w:val="auto"/>
            <w:position w:val="0"/>
            <w:sz w:val="21"/>
            <w:szCs w:val="22"/>
            <w:highlight w:val="none"/>
            <w:lang w:val="en-US" w:eastAsia="zh-CN"/>
            <w:rPrChange w:id="1393" w:author="xuefei5" w:date="2019-03-26T19:24:59Z">
              <w:rPr>
                <w:rFonts w:hint="eastAsia" w:eastAsia="宋体"/>
                <w:i w:val="0"/>
                <w:color w:val="auto"/>
                <w:position w:val="0"/>
                <w:sz w:val="21"/>
                <w:szCs w:val="22"/>
                <w:lang w:val="en-US" w:eastAsia="zh-CN"/>
              </w:rPr>
            </w:rPrChange>
          </w:rPr>
          <w:t xml:space="preserve"> N</w:t>
        </w:r>
      </w:ins>
      <w:ins w:id="1394" w:author="xuefei5" w:date="2019-03-26T16:26:55Z">
        <w:r>
          <w:rPr>
            <w:rFonts w:hint="eastAsia" w:eastAsia="宋体"/>
            <w:i w:val="0"/>
            <w:color w:val="auto"/>
            <w:position w:val="0"/>
            <w:sz w:val="21"/>
            <w:szCs w:val="22"/>
            <w:highlight w:val="none"/>
            <w:vertAlign w:val="subscript"/>
            <w:lang w:val="en-US" w:eastAsia="zh-CN"/>
            <w:rPrChange w:id="1395" w:author="xuefei5" w:date="2019-03-26T19:24:59Z">
              <w:rPr>
                <w:rFonts w:hint="eastAsia" w:eastAsia="宋体"/>
                <w:i w:val="0"/>
                <w:color w:val="auto"/>
                <w:position w:val="0"/>
                <w:sz w:val="21"/>
                <w:szCs w:val="22"/>
                <w:vertAlign w:val="subscript"/>
                <w:lang w:val="en-US" w:eastAsia="zh-CN"/>
              </w:rPr>
            </w:rPrChange>
          </w:rPr>
          <w:t>frame</w:t>
        </w:r>
      </w:ins>
      <w:ins w:id="1396" w:author="xuefei5" w:date="2019-03-26T16:26:55Z">
        <w:r>
          <w:rPr>
            <w:rFonts w:hint="eastAsia" w:eastAsia="宋体"/>
            <w:i w:val="0"/>
            <w:color w:val="auto"/>
            <w:position w:val="0"/>
            <w:sz w:val="21"/>
            <w:szCs w:val="22"/>
            <w:highlight w:val="none"/>
            <w:lang w:val="en-US" w:eastAsia="zh-CN"/>
            <w:rPrChange w:id="1397" w:author="xuefei5" w:date="2019-03-26T19:24:59Z">
              <w:rPr>
                <w:rFonts w:hint="eastAsia" w:eastAsia="宋体"/>
                <w:i w:val="0"/>
                <w:color w:val="auto"/>
                <w:position w:val="0"/>
                <w:sz w:val="21"/>
                <w:szCs w:val="22"/>
                <w:lang w:val="en-US" w:eastAsia="zh-CN"/>
              </w:rPr>
            </w:rPrChange>
          </w:rPr>
          <w:t>=ceil(10/N</w:t>
        </w:r>
      </w:ins>
      <w:ins w:id="1398" w:author="xuefei5" w:date="2019-03-26T16:26:55Z">
        <w:r>
          <w:rPr>
            <w:rFonts w:hint="eastAsia" w:eastAsia="宋体"/>
            <w:i w:val="0"/>
            <w:color w:val="auto"/>
            <w:position w:val="0"/>
            <w:sz w:val="21"/>
            <w:szCs w:val="22"/>
            <w:highlight w:val="none"/>
            <w:vertAlign w:val="subscript"/>
            <w:lang w:val="en-US" w:eastAsia="zh-CN"/>
            <w:rPrChange w:id="1399" w:author="xuefei5" w:date="2019-03-26T19:24:59Z">
              <w:rPr>
                <w:rFonts w:hint="eastAsia" w:eastAsia="宋体"/>
                <w:i w:val="0"/>
                <w:color w:val="auto"/>
                <w:position w:val="0"/>
                <w:sz w:val="21"/>
                <w:szCs w:val="22"/>
                <w:vertAlign w:val="subscript"/>
                <w:lang w:val="en-US" w:eastAsia="zh-CN"/>
              </w:rPr>
            </w:rPrChange>
          </w:rPr>
          <w:t>dl</w:t>
        </w:r>
      </w:ins>
      <w:ins w:id="1400" w:author="xuefei5" w:date="2019-03-26T16:26:55Z">
        <w:r>
          <w:rPr>
            <w:rFonts w:hint="eastAsia" w:eastAsia="宋体"/>
            <w:i w:val="0"/>
            <w:color w:val="auto"/>
            <w:position w:val="0"/>
            <w:sz w:val="21"/>
            <w:szCs w:val="22"/>
            <w:highlight w:val="none"/>
            <w:lang w:val="en-US" w:eastAsia="zh-CN"/>
            <w:rPrChange w:id="1401" w:author="xuefei5" w:date="2019-03-26T19:24:59Z">
              <w:rPr>
                <w:rFonts w:hint="eastAsia" w:eastAsia="宋体"/>
                <w:i w:val="0"/>
                <w:color w:val="auto"/>
                <w:position w:val="0"/>
                <w:sz w:val="21"/>
                <w:szCs w:val="22"/>
                <w:lang w:val="en-US" w:eastAsia="zh-CN"/>
              </w:rPr>
            </w:rPrChange>
          </w:rPr>
          <w:t>)=ceil(10/(3*</w:t>
        </w:r>
      </w:ins>
      <w:ins w:id="1402" w:author="xuefei5" w:date="2019-03-26T19:19:35Z">
        <w:r>
          <w:rPr>
            <w:rFonts w:hint="eastAsia" w:eastAsia="宋体"/>
            <w:i w:val="0"/>
            <w:color w:val="auto"/>
            <w:position w:val="0"/>
            <w:sz w:val="21"/>
            <w:szCs w:val="22"/>
            <w:highlight w:val="none"/>
            <w:lang w:val="en-US" w:eastAsia="zh-CN"/>
            <w:rPrChange w:id="1403" w:author="xuefei5" w:date="2019-03-26T19:24:59Z">
              <w:rPr>
                <w:rFonts w:hint="eastAsia" w:eastAsia="宋体"/>
                <w:i w:val="0"/>
                <w:color w:val="auto"/>
                <w:position w:val="0"/>
                <w:sz w:val="21"/>
                <w:szCs w:val="22"/>
                <w:lang w:val="en-US" w:eastAsia="zh-CN"/>
              </w:rPr>
            </w:rPrChange>
          </w:rPr>
          <w:t>8</w:t>
        </w:r>
      </w:ins>
      <w:ins w:id="1404" w:author="xuefei5" w:date="2019-03-26T19:19:37Z">
        <w:r>
          <w:rPr>
            <w:rFonts w:hint="eastAsia" w:eastAsia="宋体"/>
            <w:i w:val="0"/>
            <w:color w:val="auto"/>
            <w:position w:val="0"/>
            <w:sz w:val="21"/>
            <w:szCs w:val="22"/>
            <w:highlight w:val="none"/>
            <w:lang w:val="en-US" w:eastAsia="zh-CN"/>
            <w:rPrChange w:id="1405" w:author="xuefei5" w:date="2019-03-26T19:24:59Z">
              <w:rPr>
                <w:rFonts w:hint="eastAsia" w:eastAsia="宋体"/>
                <w:i w:val="0"/>
                <w:color w:val="auto"/>
                <w:position w:val="0"/>
                <w:sz w:val="21"/>
                <w:szCs w:val="22"/>
                <w:lang w:val="en-US" w:eastAsia="zh-CN"/>
              </w:rPr>
            </w:rPrChange>
          </w:rPr>
          <w:t>*</w:t>
        </w:r>
      </w:ins>
      <w:ins w:id="1406" w:author="xuefei5" w:date="2019-03-26T19:19:43Z">
        <w:r>
          <w:rPr>
            <w:rFonts w:hint="eastAsia" w:eastAsia="宋体"/>
            <w:i w:val="0"/>
            <w:color w:val="auto"/>
            <w:position w:val="0"/>
            <w:sz w:val="21"/>
            <w:szCs w:val="22"/>
            <w:highlight w:val="none"/>
            <w:lang w:val="en-US" w:eastAsia="zh-CN"/>
            <w:rPrChange w:id="1407" w:author="xuefei5" w:date="2019-03-26T19:24:59Z">
              <w:rPr>
                <w:rFonts w:hint="eastAsia" w:eastAsia="宋体"/>
                <w:i w:val="0"/>
                <w:color w:val="auto"/>
                <w:position w:val="0"/>
                <w:sz w:val="21"/>
                <w:szCs w:val="22"/>
                <w:lang w:val="en-US" w:eastAsia="zh-CN"/>
              </w:rPr>
            </w:rPrChange>
          </w:rPr>
          <w:t>0</w:t>
        </w:r>
      </w:ins>
      <w:ins w:id="1408" w:author="xuefei5" w:date="2019-03-26T19:19:44Z">
        <w:r>
          <w:rPr>
            <w:rFonts w:hint="eastAsia" w:eastAsia="宋体"/>
            <w:i w:val="0"/>
            <w:color w:val="auto"/>
            <w:position w:val="0"/>
            <w:sz w:val="21"/>
            <w:szCs w:val="22"/>
            <w:highlight w:val="none"/>
            <w:lang w:val="en-US" w:eastAsia="zh-CN"/>
            <w:rPrChange w:id="1409" w:author="xuefei5" w:date="2019-03-26T19:24:59Z">
              <w:rPr>
                <w:rFonts w:hint="eastAsia" w:eastAsia="宋体"/>
                <w:i w:val="0"/>
                <w:color w:val="auto"/>
                <w:position w:val="0"/>
                <w:sz w:val="21"/>
                <w:szCs w:val="22"/>
                <w:lang w:val="en-US" w:eastAsia="zh-CN"/>
              </w:rPr>
            </w:rPrChange>
          </w:rPr>
          <w:t>.</w:t>
        </w:r>
      </w:ins>
      <w:ins w:id="1410" w:author="xuefei5" w:date="2019-03-26T19:24:34Z">
        <w:r>
          <w:rPr>
            <w:rFonts w:hint="eastAsia" w:eastAsia="宋体"/>
            <w:i w:val="0"/>
            <w:color w:val="auto"/>
            <w:position w:val="0"/>
            <w:sz w:val="21"/>
            <w:szCs w:val="22"/>
            <w:highlight w:val="none"/>
            <w:lang w:val="en-US" w:eastAsia="zh-CN"/>
            <w:rPrChange w:id="1411" w:author="xuefei5" w:date="2019-03-26T19:24:59Z">
              <w:rPr>
                <w:rFonts w:hint="eastAsia" w:eastAsia="宋体"/>
                <w:i w:val="0"/>
                <w:color w:val="auto"/>
                <w:position w:val="0"/>
                <w:sz w:val="21"/>
                <w:szCs w:val="22"/>
                <w:lang w:val="en-US" w:eastAsia="zh-CN"/>
              </w:rPr>
            </w:rPrChange>
          </w:rPr>
          <w:t>2</w:t>
        </w:r>
      </w:ins>
      <w:ins w:id="1412" w:author="xuefei5" w:date="2019-03-26T19:20:16Z">
        <w:r>
          <w:rPr>
            <w:rFonts w:hint="eastAsia" w:eastAsia="宋体"/>
            <w:i w:val="0"/>
            <w:color w:val="auto"/>
            <w:position w:val="0"/>
            <w:sz w:val="21"/>
            <w:szCs w:val="22"/>
            <w:highlight w:val="none"/>
            <w:lang w:val="en-US" w:eastAsia="zh-CN"/>
            <w:rPrChange w:id="1413" w:author="xuefei5" w:date="2019-03-26T19:24:59Z">
              <w:rPr>
                <w:rFonts w:hint="eastAsia" w:eastAsia="宋体"/>
                <w:i w:val="0"/>
                <w:color w:val="auto"/>
                <w:position w:val="0"/>
                <w:sz w:val="21"/>
                <w:szCs w:val="22"/>
                <w:lang w:val="en-US" w:eastAsia="zh-CN"/>
              </w:rPr>
            </w:rPrChange>
          </w:rPr>
          <w:t>5</w:t>
        </w:r>
      </w:ins>
      <w:ins w:id="1414" w:author="xuefei5" w:date="2019-03-26T16:26:55Z">
        <w:r>
          <w:rPr>
            <w:rFonts w:hint="eastAsia" w:eastAsia="宋体"/>
            <w:i w:val="0"/>
            <w:color w:val="auto"/>
            <w:position w:val="0"/>
            <w:sz w:val="21"/>
            <w:szCs w:val="22"/>
            <w:highlight w:val="none"/>
            <w:lang w:val="en-US" w:eastAsia="zh-CN"/>
            <w:rPrChange w:id="1415" w:author="xuefei5" w:date="2019-03-26T19:24:59Z">
              <w:rPr>
                <w:rFonts w:hint="eastAsia" w:eastAsia="宋体"/>
                <w:i w:val="0"/>
                <w:color w:val="auto"/>
                <w:position w:val="0"/>
                <w:sz w:val="21"/>
                <w:szCs w:val="22"/>
                <w:lang w:val="en-US" w:eastAsia="zh-CN"/>
              </w:rPr>
            </w:rPrChange>
          </w:rPr>
          <w:t>))=</w:t>
        </w:r>
      </w:ins>
      <w:ins w:id="1416" w:author="xuefei5" w:date="2019-03-26T19:27:38Z">
        <w:r>
          <w:rPr>
            <w:rFonts w:hint="eastAsia" w:eastAsia="宋体"/>
            <w:i w:val="0"/>
            <w:color w:val="auto"/>
            <w:position w:val="0"/>
            <w:sz w:val="21"/>
            <w:szCs w:val="22"/>
            <w:highlight w:val="none"/>
            <w:lang w:val="en-US" w:eastAsia="zh-CN"/>
          </w:rPr>
          <w:t>2</w:t>
        </w:r>
      </w:ins>
    </w:p>
    <w:p>
      <w:pPr>
        <w:pStyle w:val="87"/>
        <w:rPr>
          <w:ins w:id="1417" w:author="xuefei5" w:date="2019-03-26T16:26:55Z"/>
          <w:rFonts w:hint="eastAsia" w:eastAsia="宋体"/>
          <w:i w:val="0"/>
          <w:color w:val="auto"/>
          <w:position w:val="0"/>
          <w:sz w:val="21"/>
          <w:szCs w:val="22"/>
          <w:highlight w:val="none"/>
          <w:lang w:val="en-US" w:eastAsia="zh-CN"/>
          <w:rPrChange w:id="1418" w:author="xuefei5" w:date="2019-03-26T19:24:59Z">
            <w:rPr>
              <w:ins w:id="1419" w:author="xuefei5" w:date="2019-03-26T16:26:55Z"/>
              <w:rFonts w:hint="eastAsia" w:eastAsia="宋体"/>
              <w:i w:val="0"/>
              <w:color w:val="auto"/>
              <w:position w:val="0"/>
              <w:sz w:val="21"/>
              <w:szCs w:val="22"/>
              <w:lang w:val="en-US" w:eastAsia="zh-CN"/>
            </w:rPr>
          </w:rPrChange>
        </w:rPr>
      </w:pPr>
      <w:ins w:id="1420" w:author="xuefei5" w:date="2019-03-26T16:26:55Z">
        <w:r>
          <w:rPr>
            <w:rFonts w:hint="eastAsia" w:eastAsia="宋体"/>
            <w:i w:val="0"/>
            <w:color w:val="auto"/>
            <w:position w:val="0"/>
            <w:sz w:val="21"/>
            <w:szCs w:val="22"/>
            <w:highlight w:val="none"/>
            <w:lang w:val="en-US" w:eastAsia="zh-CN"/>
            <w:rPrChange w:id="1421" w:author="xuefei5" w:date="2019-03-26T19:24:59Z">
              <w:rPr>
                <w:rFonts w:hint="eastAsia" w:eastAsia="宋体"/>
                <w:i w:val="0"/>
                <w:color w:val="auto"/>
                <w:position w:val="0"/>
                <w:sz w:val="21"/>
                <w:szCs w:val="22"/>
                <w:lang w:val="en-US" w:eastAsia="zh-CN"/>
              </w:rPr>
            </w:rPrChange>
          </w:rPr>
          <w:t xml:space="preserve">For NR system, for SCS </w:t>
        </w:r>
      </w:ins>
      <w:ins w:id="1422" w:author="xuefei5" w:date="2019-03-26T16:29:54Z">
        <w:r>
          <w:rPr>
            <w:rFonts w:hint="eastAsia" w:eastAsia="宋体"/>
            <w:i w:val="0"/>
            <w:color w:val="auto"/>
            <w:position w:val="0"/>
            <w:sz w:val="21"/>
            <w:szCs w:val="22"/>
            <w:highlight w:val="none"/>
            <w:lang w:val="en-US" w:eastAsia="zh-CN"/>
            <w:rPrChange w:id="1423" w:author="xuefei5" w:date="2019-03-26T19:24:59Z">
              <w:rPr>
                <w:rFonts w:hint="eastAsia" w:eastAsia="宋体"/>
                <w:i w:val="0"/>
                <w:color w:val="auto"/>
                <w:position w:val="0"/>
                <w:sz w:val="21"/>
                <w:szCs w:val="22"/>
                <w:lang w:val="en-US" w:eastAsia="zh-CN"/>
              </w:rPr>
            </w:rPrChange>
          </w:rPr>
          <w:t>12</w:t>
        </w:r>
      </w:ins>
      <w:ins w:id="1424" w:author="xuefei5" w:date="2019-03-26T16:29:55Z">
        <w:r>
          <w:rPr>
            <w:rFonts w:hint="eastAsia" w:eastAsia="宋体"/>
            <w:i w:val="0"/>
            <w:color w:val="auto"/>
            <w:position w:val="0"/>
            <w:sz w:val="21"/>
            <w:szCs w:val="22"/>
            <w:highlight w:val="none"/>
            <w:lang w:val="en-US" w:eastAsia="zh-CN"/>
            <w:rPrChange w:id="1425" w:author="xuefei5" w:date="2019-03-26T19:24:59Z">
              <w:rPr>
                <w:rFonts w:hint="eastAsia" w:eastAsia="宋体"/>
                <w:i w:val="0"/>
                <w:color w:val="auto"/>
                <w:position w:val="0"/>
                <w:sz w:val="21"/>
                <w:szCs w:val="22"/>
                <w:lang w:val="en-US" w:eastAsia="zh-CN"/>
              </w:rPr>
            </w:rPrChange>
          </w:rPr>
          <w:t>0</w:t>
        </w:r>
      </w:ins>
      <w:ins w:id="1426" w:author="xuefei5" w:date="2019-03-26T16:26:55Z">
        <w:r>
          <w:rPr>
            <w:rFonts w:hint="eastAsia" w:eastAsia="宋体"/>
            <w:i w:val="0"/>
            <w:color w:val="auto"/>
            <w:position w:val="0"/>
            <w:sz w:val="21"/>
            <w:szCs w:val="22"/>
            <w:highlight w:val="none"/>
            <w:lang w:val="en-US" w:eastAsia="zh-CN"/>
            <w:rPrChange w:id="1427" w:author="xuefei5" w:date="2019-03-26T19:24:59Z">
              <w:rPr>
                <w:rFonts w:hint="eastAsia" w:eastAsia="宋体"/>
                <w:i w:val="0"/>
                <w:color w:val="auto"/>
                <w:position w:val="0"/>
                <w:sz w:val="21"/>
                <w:szCs w:val="22"/>
                <w:lang w:val="en-US" w:eastAsia="zh-CN"/>
              </w:rPr>
            </w:rPrChange>
          </w:rPr>
          <w:t>KHz case, N</w:t>
        </w:r>
      </w:ins>
      <w:ins w:id="1428" w:author="xuefei5" w:date="2019-03-26T16:26:55Z">
        <w:r>
          <w:rPr>
            <w:rFonts w:hint="eastAsia" w:eastAsia="宋体"/>
            <w:i w:val="0"/>
            <w:color w:val="auto"/>
            <w:position w:val="0"/>
            <w:sz w:val="21"/>
            <w:szCs w:val="22"/>
            <w:highlight w:val="none"/>
            <w:vertAlign w:val="subscript"/>
            <w:lang w:val="en-US" w:eastAsia="zh-CN"/>
            <w:rPrChange w:id="1429" w:author="xuefei5" w:date="2019-03-26T19:24:59Z">
              <w:rPr>
                <w:rFonts w:hint="eastAsia" w:eastAsia="宋体"/>
                <w:i w:val="0"/>
                <w:color w:val="auto"/>
                <w:position w:val="0"/>
                <w:sz w:val="21"/>
                <w:szCs w:val="22"/>
                <w:vertAlign w:val="subscript"/>
                <w:lang w:val="en-US" w:eastAsia="zh-CN"/>
              </w:rPr>
            </w:rPrChange>
          </w:rPr>
          <w:t>frame</w:t>
        </w:r>
      </w:ins>
      <w:ins w:id="1430" w:author="xuefei5" w:date="2019-03-26T16:26:55Z">
        <w:r>
          <w:rPr>
            <w:rFonts w:hint="eastAsia" w:eastAsia="宋体"/>
            <w:i w:val="0"/>
            <w:color w:val="auto"/>
            <w:position w:val="0"/>
            <w:sz w:val="21"/>
            <w:szCs w:val="22"/>
            <w:highlight w:val="none"/>
            <w:lang w:val="en-US" w:eastAsia="zh-CN"/>
            <w:rPrChange w:id="1431" w:author="xuefei5" w:date="2019-03-26T19:24:59Z">
              <w:rPr>
                <w:rFonts w:hint="eastAsia" w:eastAsia="宋体"/>
                <w:i w:val="0"/>
                <w:color w:val="auto"/>
                <w:position w:val="0"/>
                <w:sz w:val="21"/>
                <w:szCs w:val="22"/>
                <w:lang w:val="en-US" w:eastAsia="zh-CN"/>
              </w:rPr>
            </w:rPrChange>
          </w:rPr>
          <w:t>=ceil(10/N</w:t>
        </w:r>
      </w:ins>
      <w:ins w:id="1432" w:author="xuefei5" w:date="2019-03-26T16:26:55Z">
        <w:r>
          <w:rPr>
            <w:rFonts w:hint="eastAsia" w:eastAsia="宋体"/>
            <w:i w:val="0"/>
            <w:color w:val="auto"/>
            <w:position w:val="0"/>
            <w:sz w:val="21"/>
            <w:szCs w:val="22"/>
            <w:highlight w:val="none"/>
            <w:vertAlign w:val="subscript"/>
            <w:lang w:val="en-US" w:eastAsia="zh-CN"/>
            <w:rPrChange w:id="1433" w:author="xuefei5" w:date="2019-03-26T19:24:59Z">
              <w:rPr>
                <w:rFonts w:hint="eastAsia" w:eastAsia="宋体"/>
                <w:i w:val="0"/>
                <w:color w:val="auto"/>
                <w:position w:val="0"/>
                <w:sz w:val="21"/>
                <w:szCs w:val="22"/>
                <w:vertAlign w:val="subscript"/>
                <w:lang w:val="en-US" w:eastAsia="zh-CN"/>
              </w:rPr>
            </w:rPrChange>
          </w:rPr>
          <w:t>dl</w:t>
        </w:r>
      </w:ins>
      <w:ins w:id="1434" w:author="xuefei5" w:date="2019-03-26T16:26:55Z">
        <w:r>
          <w:rPr>
            <w:rFonts w:hint="eastAsia" w:eastAsia="宋体"/>
            <w:i w:val="0"/>
            <w:color w:val="auto"/>
            <w:position w:val="0"/>
            <w:sz w:val="21"/>
            <w:szCs w:val="22"/>
            <w:highlight w:val="none"/>
            <w:lang w:val="en-US" w:eastAsia="zh-CN"/>
            <w:rPrChange w:id="1435" w:author="xuefei5" w:date="2019-03-26T19:24:59Z">
              <w:rPr>
                <w:rFonts w:hint="eastAsia" w:eastAsia="宋体"/>
                <w:i w:val="0"/>
                <w:color w:val="auto"/>
                <w:position w:val="0"/>
                <w:sz w:val="21"/>
                <w:szCs w:val="22"/>
                <w:lang w:val="en-US" w:eastAsia="zh-CN"/>
              </w:rPr>
            </w:rPrChange>
          </w:rPr>
          <w:t>)=ceil(10/(7*</w:t>
        </w:r>
      </w:ins>
      <w:ins w:id="1436" w:author="xuefei5" w:date="2019-03-26T19:28:12Z">
        <w:r>
          <w:rPr>
            <w:rFonts w:hint="eastAsia" w:eastAsia="宋体"/>
            <w:i w:val="0"/>
            <w:color w:val="auto"/>
            <w:position w:val="0"/>
            <w:sz w:val="21"/>
            <w:szCs w:val="22"/>
            <w:highlight w:val="none"/>
            <w:lang w:val="en-US" w:eastAsia="zh-CN"/>
          </w:rPr>
          <w:t>8</w:t>
        </w:r>
      </w:ins>
      <w:ins w:id="1437" w:author="xuefei5" w:date="2019-03-26T16:26:55Z">
        <w:r>
          <w:rPr>
            <w:rFonts w:hint="eastAsia" w:eastAsia="宋体"/>
            <w:i w:val="0"/>
            <w:color w:val="auto"/>
            <w:position w:val="0"/>
            <w:sz w:val="21"/>
            <w:szCs w:val="22"/>
            <w:highlight w:val="none"/>
            <w:lang w:val="en-US" w:eastAsia="zh-CN"/>
            <w:rPrChange w:id="1438" w:author="xuefei5" w:date="2019-03-26T19:24:59Z">
              <w:rPr>
                <w:rFonts w:hint="eastAsia" w:eastAsia="宋体"/>
                <w:i w:val="0"/>
                <w:color w:val="auto"/>
                <w:position w:val="0"/>
                <w:sz w:val="21"/>
                <w:szCs w:val="22"/>
                <w:lang w:val="en-US" w:eastAsia="zh-CN"/>
              </w:rPr>
            </w:rPrChange>
          </w:rPr>
          <w:t>*0.</w:t>
        </w:r>
      </w:ins>
      <w:ins w:id="1439" w:author="xuefei5" w:date="2019-03-26T19:24:36Z">
        <w:r>
          <w:rPr>
            <w:rFonts w:hint="eastAsia" w:eastAsia="宋体"/>
            <w:i w:val="0"/>
            <w:color w:val="auto"/>
            <w:position w:val="0"/>
            <w:sz w:val="21"/>
            <w:szCs w:val="22"/>
            <w:highlight w:val="none"/>
            <w:lang w:val="en-US" w:eastAsia="zh-CN"/>
            <w:rPrChange w:id="1440" w:author="xuefei5" w:date="2019-03-26T19:24:59Z">
              <w:rPr>
                <w:rFonts w:hint="eastAsia" w:eastAsia="宋体"/>
                <w:i w:val="0"/>
                <w:color w:val="auto"/>
                <w:position w:val="0"/>
                <w:sz w:val="21"/>
                <w:szCs w:val="22"/>
                <w:lang w:val="en-US" w:eastAsia="zh-CN"/>
              </w:rPr>
            </w:rPrChange>
          </w:rPr>
          <w:t>12</w:t>
        </w:r>
      </w:ins>
      <w:ins w:id="1441" w:author="xuefei5" w:date="2019-03-26T16:26:55Z">
        <w:r>
          <w:rPr>
            <w:rFonts w:hint="eastAsia" w:eastAsia="宋体"/>
            <w:i w:val="0"/>
            <w:color w:val="auto"/>
            <w:position w:val="0"/>
            <w:sz w:val="21"/>
            <w:szCs w:val="22"/>
            <w:highlight w:val="none"/>
            <w:lang w:val="en-US" w:eastAsia="zh-CN"/>
            <w:rPrChange w:id="1442" w:author="xuefei5" w:date="2019-03-26T19:24:59Z">
              <w:rPr>
                <w:rFonts w:hint="eastAsia" w:eastAsia="宋体"/>
                <w:i w:val="0"/>
                <w:color w:val="auto"/>
                <w:position w:val="0"/>
                <w:sz w:val="21"/>
                <w:szCs w:val="22"/>
                <w:lang w:val="en-US" w:eastAsia="zh-CN"/>
              </w:rPr>
            </w:rPrChange>
          </w:rPr>
          <w:t>5))=2</w:t>
        </w:r>
      </w:ins>
    </w:p>
    <w:p>
      <w:pPr>
        <w:pStyle w:val="87"/>
        <w:rPr>
          <w:ins w:id="1443" w:author="xuefei5" w:date="2019-03-26T16:26:55Z"/>
          <w:rFonts w:hint="default" w:eastAsia="宋体"/>
          <w:i w:val="0"/>
          <w:color w:val="auto"/>
          <w:position w:val="0"/>
          <w:sz w:val="21"/>
          <w:szCs w:val="22"/>
          <w:lang w:val="en-US" w:eastAsia="zh-CN"/>
        </w:rPr>
      </w:pPr>
      <w:ins w:id="1444" w:author="xuefei5" w:date="2019-03-26T16:26:55Z">
        <w:r>
          <w:rPr>
            <w:rFonts w:hint="eastAsia" w:eastAsia="宋体"/>
            <w:i w:val="0"/>
            <w:color w:val="auto"/>
            <w:position w:val="0"/>
            <w:sz w:val="21"/>
            <w:szCs w:val="22"/>
            <w:lang w:val="en-US" w:eastAsia="zh-CN"/>
          </w:rPr>
          <w:t xml:space="preserve">Where as TDD periodicity for NR system is specified as </w:t>
        </w:r>
      </w:ins>
      <w:ins w:id="1445" w:author="xuefei5" w:date="2019-03-26T19:28:21Z">
        <w:r>
          <w:rPr>
            <w:rFonts w:hint="eastAsia" w:eastAsia="宋体"/>
            <w:i w:val="0"/>
            <w:color w:val="auto"/>
            <w:position w:val="0"/>
            <w:sz w:val="21"/>
            <w:szCs w:val="22"/>
            <w:lang w:val="en-US" w:eastAsia="zh-CN"/>
          </w:rPr>
          <w:t>1</w:t>
        </w:r>
      </w:ins>
      <w:ins w:id="1446" w:author="xuefei5" w:date="2019-03-26T19:28:22Z">
        <w:r>
          <w:rPr>
            <w:rFonts w:hint="eastAsia" w:eastAsia="宋体"/>
            <w:i w:val="0"/>
            <w:color w:val="auto"/>
            <w:position w:val="0"/>
            <w:sz w:val="21"/>
            <w:szCs w:val="22"/>
            <w:lang w:val="en-US" w:eastAsia="zh-CN"/>
          </w:rPr>
          <w:t>.2</w:t>
        </w:r>
      </w:ins>
      <w:ins w:id="1447" w:author="xuefei5" w:date="2019-03-26T16:26:55Z">
        <w:r>
          <w:rPr>
            <w:rFonts w:hint="eastAsia" w:eastAsia="宋体"/>
            <w:i w:val="0"/>
            <w:color w:val="auto"/>
            <w:position w:val="0"/>
            <w:sz w:val="21"/>
            <w:szCs w:val="22"/>
            <w:lang w:val="en-US" w:eastAsia="zh-CN"/>
          </w:rPr>
          <w:t xml:space="preserve">5ms, then </w:t>
        </w:r>
      </w:ins>
      <w:ins w:id="1448" w:author="xuefei5" w:date="2019-03-26T19:28:29Z">
        <w:r>
          <w:rPr>
            <w:rFonts w:hint="eastAsia" w:eastAsia="宋体"/>
            <w:i w:val="0"/>
            <w:color w:val="auto"/>
            <w:position w:val="0"/>
            <w:sz w:val="21"/>
            <w:szCs w:val="22"/>
            <w:lang w:val="en-US" w:eastAsia="zh-CN"/>
          </w:rPr>
          <w:t>8</w:t>
        </w:r>
      </w:ins>
      <w:ins w:id="1449" w:author="xuefei5" w:date="2019-03-26T16:26:55Z">
        <w:r>
          <w:rPr>
            <w:rFonts w:hint="eastAsia" w:eastAsia="宋体"/>
            <w:i w:val="0"/>
            <w:color w:val="auto"/>
            <w:position w:val="0"/>
            <w:sz w:val="21"/>
            <w:szCs w:val="22"/>
            <w:lang w:val="en-US" w:eastAsia="zh-CN"/>
          </w:rPr>
          <w:t xml:space="preserve"> times of downlink slots should be considered, meanwhile with the increasing SCS,  time duration</w:t>
        </w:r>
      </w:ins>
      <w:ins w:id="1450" w:author="xuefei5" w:date="2019-03-26T19:29:10Z">
        <w:r>
          <w:rPr>
            <w:rFonts w:hint="eastAsia" w:eastAsia="宋体"/>
            <w:i w:val="0"/>
            <w:color w:val="auto"/>
            <w:position w:val="0"/>
            <w:sz w:val="21"/>
            <w:szCs w:val="22"/>
            <w:lang w:val="en-US" w:eastAsia="zh-CN"/>
          </w:rPr>
          <w:t xml:space="preserve"> per s</w:t>
        </w:r>
      </w:ins>
      <w:ins w:id="1451" w:author="xuefei5" w:date="2019-03-26T19:29:11Z">
        <w:r>
          <w:rPr>
            <w:rFonts w:hint="eastAsia" w:eastAsia="宋体"/>
            <w:i w:val="0"/>
            <w:color w:val="auto"/>
            <w:position w:val="0"/>
            <w:sz w:val="21"/>
            <w:szCs w:val="22"/>
            <w:lang w:val="en-US" w:eastAsia="zh-CN"/>
          </w:rPr>
          <w:t>lot</w:t>
        </w:r>
      </w:ins>
      <w:ins w:id="1452" w:author="xuefei5" w:date="2019-03-26T16:26:55Z">
        <w:r>
          <w:rPr>
            <w:rFonts w:hint="eastAsia" w:eastAsia="宋体"/>
            <w:i w:val="0"/>
            <w:color w:val="auto"/>
            <w:position w:val="0"/>
            <w:sz w:val="21"/>
            <w:szCs w:val="22"/>
            <w:lang w:val="en-US" w:eastAsia="zh-CN"/>
          </w:rPr>
          <w:t xml:space="preserve"> should also be scaled correspondingly. </w:t>
        </w:r>
      </w:ins>
    </w:p>
    <w:p>
      <w:pPr>
        <w:pStyle w:val="56"/>
        <w:rPr>
          <w:ins w:id="1453" w:author="xuefei5" w:date="2019-03-26T19:19:05Z"/>
        </w:rPr>
      </w:pPr>
      <w:ins w:id="1454" w:author="xuefei5" w:date="2019-03-26T19:19:05Z">
        <w:r>
          <w:rPr/>
          <w:t xml:space="preserve">Table </w:t>
        </w:r>
      </w:ins>
      <w:ins w:id="1455" w:author="xuefei5" w:date="2019-03-26T19:19:05Z">
        <w:r>
          <w:rPr>
            <w:lang w:eastAsia="zh-CN"/>
          </w:rPr>
          <w:t>4.9.2.2</w:t>
        </w:r>
      </w:ins>
      <w:ins w:id="1456" w:author="xuefei5" w:date="2019-03-26T19:19:05Z">
        <w:r>
          <w:rPr/>
          <w:t xml:space="preserve">-1: </w:t>
        </w:r>
      </w:ins>
      <w:ins w:id="1457" w:author="xuefei5" w:date="2019-03-26T19:19:05Z">
        <w:r>
          <w:rPr>
            <w:lang w:eastAsia="zh-CN"/>
          </w:rPr>
          <w:t xml:space="preserve">Configurations of </w:t>
        </w:r>
      </w:ins>
      <w:ins w:id="1458" w:author="xuefei5" w:date="2019-03-26T19:19:05Z">
        <w:r>
          <w:rPr>
            <w:rFonts w:hint="eastAsia"/>
            <w:lang w:val="en-US" w:eastAsia="zh-CN"/>
          </w:rPr>
          <w:t xml:space="preserve">TDD for </w:t>
        </w:r>
      </w:ins>
      <w:ins w:id="1459" w:author="xuefei5" w:date="2019-03-26T19:19:05Z">
        <w:r>
          <w:rPr>
            <w:i/>
            <w:lang w:eastAsia="zh-CN"/>
          </w:rPr>
          <w:t xml:space="preserve">BS type </w:t>
        </w:r>
      </w:ins>
      <w:ins w:id="1460" w:author="xuefei5" w:date="2019-03-26T19:19:05Z">
        <w:r>
          <w:rPr>
            <w:rFonts w:hint="eastAsia"/>
            <w:i/>
            <w:lang w:val="en-US" w:eastAsia="zh-CN"/>
          </w:rPr>
          <w:t>2</w:t>
        </w:r>
      </w:ins>
      <w:ins w:id="1461" w:author="xuefei5" w:date="2019-03-26T19:19:05Z">
        <w:r>
          <w:rPr>
            <w:i/>
            <w:lang w:eastAsia="zh-CN"/>
          </w:rPr>
          <w:t>-</w:t>
        </w:r>
      </w:ins>
      <w:ins w:id="1462" w:author="xuefei5" w:date="2019-03-26T19:19:05Z">
        <w:r>
          <w:rPr>
            <w:rFonts w:hint="eastAsia"/>
            <w:i/>
            <w:lang w:val="en-US" w:eastAsia="zh-CN"/>
          </w:rPr>
          <w:t xml:space="preserve">O </w:t>
        </w:r>
      </w:ins>
      <w:ins w:id="1463" w:author="xuefei5" w:date="2019-03-26T19:19:05Z">
        <w:r>
          <w:rPr>
            <w:lang w:eastAsia="zh-CN"/>
          </w:rPr>
          <w:t>test models</w:t>
        </w:r>
      </w:ins>
    </w:p>
    <w:tbl>
      <w:tblPr>
        <w:tblStyle w:val="48"/>
        <w:tblW w:w="53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7"/>
        <w:gridCol w:w="606"/>
        <w:gridCol w:w="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464" w:author="xuefei5" w:date="2019-03-26T19:19:05Z"/>
        </w:trPr>
        <w:tc>
          <w:tcPr>
            <w:tcW w:w="4157" w:type="dxa"/>
          </w:tcPr>
          <w:p>
            <w:pPr>
              <w:pStyle w:val="52"/>
              <w:widowControl w:val="0"/>
              <w:rPr>
                <w:ins w:id="1465" w:author="xuefei5" w:date="2019-03-26T19:19:05Z"/>
                <w:lang w:eastAsia="zh-CN"/>
              </w:rPr>
            </w:pPr>
            <w:ins w:id="1466" w:author="xuefei5" w:date="2019-03-26T19:19:05Z">
              <w:r>
                <w:rPr>
                  <w:lang w:eastAsia="zh-CN"/>
                </w:rPr>
                <w:t>Field name</w:t>
              </w:r>
            </w:ins>
          </w:p>
        </w:tc>
        <w:tc>
          <w:tcPr>
            <w:tcW w:w="1212" w:type="dxa"/>
            <w:gridSpan w:val="2"/>
          </w:tcPr>
          <w:p>
            <w:pPr>
              <w:pStyle w:val="52"/>
              <w:widowControl w:val="0"/>
              <w:rPr>
                <w:ins w:id="1467" w:author="xuefei5" w:date="2019-03-26T19:19:05Z"/>
                <w:lang w:eastAsia="zh-CN"/>
              </w:rPr>
            </w:pPr>
            <w:ins w:id="1468" w:author="xuefei5" w:date="2019-03-26T19:19:05Z">
              <w:r>
                <w:rPr>
                  <w:lang w:val="en-US" w:eastAsia="zh-CN"/>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469" w:author="xuefei5" w:date="2019-03-26T19:19:05Z"/>
        </w:trPr>
        <w:tc>
          <w:tcPr>
            <w:tcW w:w="4157" w:type="dxa"/>
          </w:tcPr>
          <w:p>
            <w:pPr>
              <w:pStyle w:val="53"/>
              <w:widowControl w:val="0"/>
              <w:rPr>
                <w:ins w:id="1470" w:author="xuefei5" w:date="2019-03-26T19:19:05Z"/>
                <w:lang w:eastAsia="zh-CN"/>
              </w:rPr>
            </w:pPr>
            <w:ins w:id="1471" w:author="xuefei5" w:date="2019-03-26T19:19:05Z">
              <w:r>
                <w:rPr>
                  <w:lang w:eastAsia="zh-CN"/>
                </w:rPr>
                <w:t xml:space="preserve">referenceSubcarrierSpacing </w:t>
              </w:r>
            </w:ins>
            <w:ins w:id="1472" w:author="xuefei5" w:date="2019-03-26T19:19:05Z">
              <w:r>
                <w:rPr>
                  <w:rFonts w:hint="eastAsia"/>
                  <w:lang w:val="en-US" w:eastAsia="zh-CN"/>
                </w:rPr>
                <w:t>(kHz)</w:t>
              </w:r>
            </w:ins>
          </w:p>
        </w:tc>
        <w:tc>
          <w:tcPr>
            <w:tcW w:w="606" w:type="dxa"/>
          </w:tcPr>
          <w:p>
            <w:pPr>
              <w:pStyle w:val="53"/>
              <w:widowControl w:val="0"/>
              <w:rPr>
                <w:ins w:id="1473" w:author="xuefei5" w:date="2019-03-26T19:19:05Z"/>
                <w:sz w:val="20"/>
                <w:lang w:eastAsia="zh-CN"/>
              </w:rPr>
            </w:pPr>
            <w:ins w:id="1474" w:author="xuefei5" w:date="2019-03-26T19:19:05Z">
              <w:r>
                <w:rPr>
                  <w:rFonts w:hint="eastAsia"/>
                  <w:sz w:val="20"/>
                  <w:lang w:val="en-US" w:eastAsia="zh-CN"/>
                </w:rPr>
                <w:t>60</w:t>
              </w:r>
            </w:ins>
          </w:p>
        </w:tc>
        <w:tc>
          <w:tcPr>
            <w:tcW w:w="606" w:type="dxa"/>
          </w:tcPr>
          <w:p>
            <w:pPr>
              <w:pStyle w:val="53"/>
              <w:widowControl w:val="0"/>
              <w:rPr>
                <w:ins w:id="1475" w:author="xuefei5" w:date="2019-03-26T19:19:05Z"/>
                <w:sz w:val="20"/>
                <w:lang w:eastAsia="zh-CN"/>
              </w:rPr>
            </w:pPr>
            <w:ins w:id="1476" w:author="xuefei5" w:date="2019-03-26T19:19:05Z">
              <w:r>
                <w:rPr>
                  <w:rFonts w:hint="eastAsia"/>
                  <w:sz w:val="20"/>
                  <w:lang w:val="en-US" w:eastAsia="zh-CN"/>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477" w:author="xuefei5" w:date="2019-03-26T19:19:05Z"/>
        </w:trPr>
        <w:tc>
          <w:tcPr>
            <w:tcW w:w="4157" w:type="dxa"/>
          </w:tcPr>
          <w:p>
            <w:pPr>
              <w:pStyle w:val="53"/>
              <w:widowControl w:val="0"/>
              <w:rPr>
                <w:ins w:id="1478" w:author="xuefei5" w:date="2019-03-26T19:19:05Z"/>
                <w:lang w:eastAsia="zh-CN"/>
              </w:rPr>
            </w:pPr>
            <w:ins w:id="1479" w:author="xuefei5" w:date="2019-03-26T19:19:05Z">
              <w:r>
                <w:rPr>
                  <w:lang w:eastAsia="zh-CN"/>
                </w:rPr>
                <w:t>Periodicity (ms) for dl-UL-TransmissionPeriodicity</w:t>
              </w:r>
            </w:ins>
          </w:p>
        </w:tc>
        <w:tc>
          <w:tcPr>
            <w:tcW w:w="606" w:type="dxa"/>
          </w:tcPr>
          <w:p>
            <w:pPr>
              <w:pStyle w:val="53"/>
              <w:widowControl w:val="0"/>
              <w:rPr>
                <w:ins w:id="1480" w:author="xuefei5" w:date="2019-03-26T19:19:05Z"/>
                <w:sz w:val="20"/>
                <w:lang w:val="en-US" w:eastAsia="zh-CN"/>
              </w:rPr>
            </w:pPr>
            <w:ins w:id="1481" w:author="xuefei5" w:date="2019-03-26T19:19:05Z">
              <w:r>
                <w:rPr>
                  <w:rFonts w:hint="eastAsia"/>
                  <w:sz w:val="20"/>
                  <w:lang w:val="en-US" w:eastAsia="zh-CN"/>
                </w:rPr>
                <w:t>1.25</w:t>
              </w:r>
            </w:ins>
            <w:ins w:id="1482" w:author="xuefei5" w:date="2019-03-26T19:19:05Z">
              <w:r>
                <w:rPr>
                  <w:sz w:val="20"/>
                  <w:lang w:val="en-US" w:eastAsia="zh-CN"/>
                </w:rPr>
                <w:t xml:space="preserve"> </w:t>
              </w:r>
            </w:ins>
          </w:p>
        </w:tc>
        <w:tc>
          <w:tcPr>
            <w:tcW w:w="606" w:type="dxa"/>
          </w:tcPr>
          <w:p>
            <w:pPr>
              <w:pStyle w:val="53"/>
              <w:widowControl w:val="0"/>
              <w:rPr>
                <w:ins w:id="1483" w:author="xuefei5" w:date="2019-03-26T19:19:05Z"/>
                <w:sz w:val="20"/>
                <w:lang w:val="en-US" w:eastAsia="zh-CN"/>
              </w:rPr>
            </w:pPr>
            <w:ins w:id="1484" w:author="xuefei5" w:date="2019-03-26T19:19:05Z">
              <w:r>
                <w:rPr>
                  <w:rFonts w:hint="eastAsia"/>
                  <w:sz w:val="20"/>
                  <w:lang w:val="en-US" w:eastAsia="zh-CN"/>
                </w:rPr>
                <w:t>1.25</w:t>
              </w:r>
            </w:ins>
            <w:ins w:id="1485" w:author="xuefei5" w:date="2019-03-26T19:19:05Z">
              <w:r>
                <w:rPr>
                  <w:sz w:val="2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486" w:author="xuefei5" w:date="2019-03-26T19:19:05Z"/>
        </w:trPr>
        <w:tc>
          <w:tcPr>
            <w:tcW w:w="4157" w:type="dxa"/>
          </w:tcPr>
          <w:p>
            <w:pPr>
              <w:pStyle w:val="53"/>
              <w:widowControl w:val="0"/>
              <w:rPr>
                <w:ins w:id="1487" w:author="xuefei5" w:date="2019-03-26T19:19:05Z"/>
                <w:lang w:eastAsia="zh-CN"/>
              </w:rPr>
            </w:pPr>
            <w:ins w:id="1488" w:author="xuefei5" w:date="2019-03-26T19:19:05Z">
              <w:r>
                <w:rPr>
                  <w:lang w:eastAsia="zh-CN"/>
                </w:rPr>
                <w:t>nrofDownlinkSlots</w:t>
              </w:r>
            </w:ins>
          </w:p>
        </w:tc>
        <w:tc>
          <w:tcPr>
            <w:tcW w:w="606" w:type="dxa"/>
          </w:tcPr>
          <w:p>
            <w:pPr>
              <w:pStyle w:val="53"/>
              <w:widowControl w:val="0"/>
              <w:rPr>
                <w:ins w:id="1489" w:author="xuefei5" w:date="2019-03-26T19:19:05Z"/>
                <w:sz w:val="20"/>
                <w:lang w:val="en-US" w:eastAsia="zh-CN"/>
              </w:rPr>
            </w:pPr>
            <w:ins w:id="1490" w:author="xuefei5" w:date="2019-03-26T19:19:05Z">
              <w:r>
                <w:rPr>
                  <w:rFonts w:hint="eastAsia"/>
                  <w:sz w:val="20"/>
                  <w:lang w:val="en-US" w:eastAsia="zh-CN"/>
                </w:rPr>
                <w:t>3</w:t>
              </w:r>
            </w:ins>
          </w:p>
        </w:tc>
        <w:tc>
          <w:tcPr>
            <w:tcW w:w="606" w:type="dxa"/>
          </w:tcPr>
          <w:p>
            <w:pPr>
              <w:pStyle w:val="53"/>
              <w:widowControl w:val="0"/>
              <w:rPr>
                <w:ins w:id="1491" w:author="xuefei5" w:date="2019-03-26T19:19:05Z"/>
                <w:sz w:val="20"/>
                <w:lang w:val="en-US" w:eastAsia="zh-CN"/>
              </w:rPr>
            </w:pPr>
            <w:ins w:id="1492" w:author="xuefei5" w:date="2019-03-26T19:19:05Z">
              <w:r>
                <w:rPr>
                  <w:rFonts w:hint="eastAsia"/>
                  <w:sz w:val="20"/>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493" w:author="xuefei5" w:date="2019-03-26T19:19:05Z"/>
        </w:trPr>
        <w:tc>
          <w:tcPr>
            <w:tcW w:w="4157" w:type="dxa"/>
          </w:tcPr>
          <w:p>
            <w:pPr>
              <w:pStyle w:val="53"/>
              <w:widowControl w:val="0"/>
              <w:rPr>
                <w:ins w:id="1494" w:author="xuefei5" w:date="2019-03-26T19:19:05Z"/>
                <w:lang w:eastAsia="zh-CN"/>
              </w:rPr>
            </w:pPr>
            <w:ins w:id="1495" w:author="xuefei5" w:date="2019-03-26T19:19:05Z">
              <w:r>
                <w:rPr>
                  <w:lang w:eastAsia="zh-CN"/>
                </w:rPr>
                <w:t>nrofDownlinkSymbols</w:t>
              </w:r>
            </w:ins>
          </w:p>
        </w:tc>
        <w:tc>
          <w:tcPr>
            <w:tcW w:w="606" w:type="dxa"/>
          </w:tcPr>
          <w:p>
            <w:pPr>
              <w:pStyle w:val="53"/>
              <w:widowControl w:val="0"/>
              <w:rPr>
                <w:ins w:id="1496" w:author="xuefei5" w:date="2019-03-26T19:19:05Z"/>
                <w:sz w:val="20"/>
                <w:lang w:val="en-US" w:eastAsia="zh-CN"/>
              </w:rPr>
            </w:pPr>
            <w:ins w:id="1497" w:author="xuefei5" w:date="2019-03-26T19:19:05Z">
              <w:r>
                <w:rPr>
                  <w:rFonts w:hint="eastAsia"/>
                  <w:sz w:val="20"/>
                  <w:lang w:val="en-US" w:eastAsia="zh-CN"/>
                </w:rPr>
                <w:t>10</w:t>
              </w:r>
            </w:ins>
          </w:p>
        </w:tc>
        <w:tc>
          <w:tcPr>
            <w:tcW w:w="606" w:type="dxa"/>
          </w:tcPr>
          <w:p>
            <w:pPr>
              <w:pStyle w:val="53"/>
              <w:widowControl w:val="0"/>
              <w:rPr>
                <w:ins w:id="1498" w:author="xuefei5" w:date="2019-03-26T19:19:05Z"/>
                <w:sz w:val="20"/>
                <w:lang w:val="en-US" w:eastAsia="zh-CN"/>
              </w:rPr>
            </w:pPr>
            <w:ins w:id="1499" w:author="xuefei5" w:date="2019-03-26T19:19:05Z">
              <w:r>
                <w:rPr>
                  <w:rFonts w:hint="eastAsia"/>
                  <w:sz w:val="20"/>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500" w:author="xuefei5" w:date="2019-03-26T19:19:05Z"/>
        </w:trPr>
        <w:tc>
          <w:tcPr>
            <w:tcW w:w="4157" w:type="dxa"/>
          </w:tcPr>
          <w:p>
            <w:pPr>
              <w:pStyle w:val="53"/>
              <w:widowControl w:val="0"/>
              <w:rPr>
                <w:ins w:id="1501" w:author="xuefei5" w:date="2019-03-26T19:19:05Z"/>
                <w:lang w:eastAsia="zh-CN"/>
              </w:rPr>
            </w:pPr>
            <w:ins w:id="1502" w:author="xuefei5" w:date="2019-03-26T19:19:05Z">
              <w:r>
                <w:rPr>
                  <w:lang w:eastAsia="zh-CN"/>
                </w:rPr>
                <w:t>nrofUplinkSlots</w:t>
              </w:r>
            </w:ins>
          </w:p>
        </w:tc>
        <w:tc>
          <w:tcPr>
            <w:tcW w:w="606" w:type="dxa"/>
          </w:tcPr>
          <w:p>
            <w:pPr>
              <w:pStyle w:val="53"/>
              <w:widowControl w:val="0"/>
              <w:rPr>
                <w:ins w:id="1503" w:author="xuefei5" w:date="2019-03-26T19:19:05Z"/>
                <w:sz w:val="20"/>
                <w:lang w:val="en-US" w:eastAsia="zh-CN"/>
              </w:rPr>
            </w:pPr>
            <w:ins w:id="1504" w:author="xuefei5" w:date="2019-03-26T19:19:05Z">
              <w:r>
                <w:rPr>
                  <w:rFonts w:hint="eastAsia"/>
                  <w:sz w:val="20"/>
                  <w:lang w:val="en-US" w:eastAsia="zh-CN"/>
                </w:rPr>
                <w:t>1</w:t>
              </w:r>
            </w:ins>
          </w:p>
        </w:tc>
        <w:tc>
          <w:tcPr>
            <w:tcW w:w="606" w:type="dxa"/>
          </w:tcPr>
          <w:p>
            <w:pPr>
              <w:pStyle w:val="53"/>
              <w:widowControl w:val="0"/>
              <w:rPr>
                <w:ins w:id="1505" w:author="xuefei5" w:date="2019-03-26T19:19:05Z"/>
                <w:sz w:val="20"/>
                <w:lang w:val="en-US" w:eastAsia="zh-CN"/>
              </w:rPr>
            </w:pPr>
            <w:ins w:id="1506" w:author="xuefei5" w:date="2019-03-26T19:19:05Z">
              <w:r>
                <w:rPr>
                  <w:rFonts w:hint="eastAsia"/>
                  <w:sz w:val="20"/>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507" w:author="xuefei5" w:date="2019-03-26T19:19:05Z"/>
        </w:trPr>
        <w:tc>
          <w:tcPr>
            <w:tcW w:w="4157" w:type="dxa"/>
          </w:tcPr>
          <w:p>
            <w:pPr>
              <w:pStyle w:val="53"/>
              <w:widowControl w:val="0"/>
              <w:rPr>
                <w:ins w:id="1508" w:author="xuefei5" w:date="2019-03-26T19:19:05Z"/>
                <w:lang w:eastAsia="zh-CN"/>
              </w:rPr>
            </w:pPr>
            <w:ins w:id="1509" w:author="xuefei5" w:date="2019-03-26T19:19:05Z">
              <w:r>
                <w:rPr>
                  <w:lang w:eastAsia="zh-CN"/>
                </w:rPr>
                <w:t>nrofUplinkSymbols</w:t>
              </w:r>
            </w:ins>
          </w:p>
        </w:tc>
        <w:tc>
          <w:tcPr>
            <w:tcW w:w="606" w:type="dxa"/>
          </w:tcPr>
          <w:p>
            <w:pPr>
              <w:pStyle w:val="53"/>
              <w:widowControl w:val="0"/>
              <w:rPr>
                <w:ins w:id="1510" w:author="xuefei5" w:date="2019-03-26T19:19:05Z"/>
                <w:sz w:val="20"/>
                <w:lang w:val="en-US" w:eastAsia="zh-CN"/>
              </w:rPr>
            </w:pPr>
            <w:ins w:id="1511" w:author="xuefei5" w:date="2019-03-26T19:19:05Z">
              <w:r>
                <w:rPr>
                  <w:rFonts w:hint="eastAsia"/>
                  <w:sz w:val="20"/>
                  <w:lang w:val="en-US" w:eastAsia="zh-CN"/>
                </w:rPr>
                <w:t>2</w:t>
              </w:r>
            </w:ins>
          </w:p>
        </w:tc>
        <w:tc>
          <w:tcPr>
            <w:tcW w:w="606" w:type="dxa"/>
          </w:tcPr>
          <w:p>
            <w:pPr>
              <w:pStyle w:val="53"/>
              <w:widowControl w:val="0"/>
              <w:rPr>
                <w:ins w:id="1512" w:author="xuefei5" w:date="2019-03-26T19:19:05Z"/>
                <w:sz w:val="20"/>
                <w:lang w:val="en-US" w:eastAsia="zh-CN"/>
              </w:rPr>
            </w:pPr>
            <w:ins w:id="1513" w:author="xuefei5" w:date="2019-03-26T19:19:05Z">
              <w:r>
                <w:rPr>
                  <w:rFonts w:hint="eastAsia"/>
                  <w:sz w:val="20"/>
                  <w:lang w:val="en-US" w:eastAsia="zh-CN"/>
                </w:rPr>
                <w:t>4</w:t>
              </w:r>
            </w:ins>
          </w:p>
        </w:tc>
      </w:tr>
    </w:tbl>
    <w:p>
      <w:pPr>
        <w:pStyle w:val="87"/>
        <w:rPr>
          <w:ins w:id="1514" w:author="xuefei5" w:date="2019-03-26T16:26:55Z"/>
          <w:rFonts w:hint="default" w:eastAsia="宋体"/>
          <w:i w:val="0"/>
          <w:iCs/>
          <w:position w:val="0"/>
          <w:sz w:val="21"/>
          <w:szCs w:val="22"/>
          <w:highlight w:val="none"/>
          <w:lang w:val="en-US" w:eastAsia="zh-CN"/>
          <w:rPrChange w:id="1515" w:author="xuefei5" w:date="2019-03-26T16:27:09Z">
            <w:rPr>
              <w:ins w:id="1516" w:author="xuefei5" w:date="2019-03-26T16:26:55Z"/>
              <w:rFonts w:hint="default" w:eastAsia="宋体"/>
              <w:i w:val="0"/>
              <w:iCs/>
              <w:position w:val="0"/>
              <w:sz w:val="21"/>
              <w:szCs w:val="22"/>
              <w:lang w:val="en-US" w:eastAsia="zh-CN"/>
            </w:rPr>
          </w:rPrChange>
        </w:rPr>
      </w:pPr>
    </w:p>
    <w:p>
      <w:pPr>
        <w:pStyle w:val="87"/>
        <w:rPr>
          <w:ins w:id="1517" w:author="xuefei5" w:date="2019-03-26T16:26:55Z"/>
          <w:rFonts w:hint="default" w:eastAsia="宋体"/>
          <w:i w:val="0"/>
          <w:iCs/>
          <w:position w:val="0"/>
          <w:sz w:val="21"/>
          <w:szCs w:val="22"/>
          <w:highlight w:val="none"/>
          <w:lang w:val="en-US" w:eastAsia="zh-CN"/>
          <w:rPrChange w:id="1518" w:author="xuefei5" w:date="2019-03-26T16:27:09Z">
            <w:rPr>
              <w:ins w:id="1519" w:author="xuefei5" w:date="2019-03-26T16:26:55Z"/>
              <w:rFonts w:hint="default" w:eastAsia="宋体"/>
              <w:i w:val="0"/>
              <w:iCs/>
              <w:position w:val="0"/>
              <w:sz w:val="21"/>
              <w:szCs w:val="22"/>
              <w:lang w:val="en-US" w:eastAsia="zh-CN"/>
            </w:rPr>
          </w:rPrChange>
        </w:rPr>
      </w:pPr>
      <w:ins w:id="1520" w:author="xuefei5" w:date="2019-03-26T16:26:55Z">
        <w:r>
          <w:rPr>
            <w:rFonts w:hint="eastAsia" w:eastAsia="宋体"/>
            <w:i w:val="0"/>
            <w:iCs/>
            <w:position w:val="0"/>
            <w:sz w:val="21"/>
            <w:szCs w:val="22"/>
            <w:highlight w:val="none"/>
            <w:lang w:val="en-US" w:eastAsia="zh-CN"/>
            <w:rPrChange w:id="1521" w:author="xuefei5" w:date="2019-03-26T16:27:09Z">
              <w:rPr>
                <w:rFonts w:hint="eastAsia" w:eastAsia="宋体"/>
                <w:i w:val="0"/>
                <w:iCs/>
                <w:position w:val="0"/>
                <w:sz w:val="21"/>
                <w:szCs w:val="22"/>
                <w:lang w:val="en-US" w:eastAsia="zh-CN"/>
              </w:rPr>
            </w:rPrChange>
          </w:rPr>
          <w:t>Based on the above considerations, the formula for N</w:t>
        </w:r>
      </w:ins>
      <w:ins w:id="1522" w:author="xuefei5" w:date="2019-03-26T16:26:55Z">
        <w:r>
          <w:rPr>
            <w:rFonts w:hint="eastAsia" w:eastAsia="宋体"/>
            <w:i w:val="0"/>
            <w:iCs/>
            <w:position w:val="0"/>
            <w:sz w:val="21"/>
            <w:szCs w:val="22"/>
            <w:highlight w:val="none"/>
            <w:vertAlign w:val="subscript"/>
            <w:lang w:val="en-US" w:eastAsia="zh-CN"/>
            <w:rPrChange w:id="1523" w:author="xuefei5" w:date="2019-03-26T16:27:09Z">
              <w:rPr>
                <w:rFonts w:hint="eastAsia" w:eastAsia="宋体"/>
                <w:i w:val="0"/>
                <w:iCs/>
                <w:position w:val="0"/>
                <w:sz w:val="21"/>
                <w:szCs w:val="22"/>
                <w:vertAlign w:val="subscript"/>
                <w:lang w:val="en-US" w:eastAsia="zh-CN"/>
              </w:rPr>
            </w:rPrChange>
          </w:rPr>
          <w:t>frame</w:t>
        </w:r>
      </w:ins>
      <w:ins w:id="1524" w:author="xuefei5" w:date="2019-03-26T16:26:55Z">
        <w:r>
          <w:rPr>
            <w:rFonts w:hint="eastAsia" w:eastAsia="宋体"/>
            <w:i w:val="0"/>
            <w:iCs/>
            <w:position w:val="0"/>
            <w:sz w:val="21"/>
            <w:szCs w:val="22"/>
            <w:highlight w:val="none"/>
            <w:lang w:val="en-US" w:eastAsia="zh-CN"/>
            <w:rPrChange w:id="1525" w:author="xuefei5" w:date="2019-03-26T16:27:09Z">
              <w:rPr>
                <w:rFonts w:hint="eastAsia" w:eastAsia="宋体"/>
                <w:i w:val="0"/>
                <w:iCs/>
                <w:position w:val="0"/>
                <w:sz w:val="21"/>
                <w:szCs w:val="22"/>
                <w:lang w:val="en-US" w:eastAsia="zh-CN"/>
              </w:rPr>
            </w:rPrChange>
          </w:rPr>
          <w:t xml:space="preserve"> should be revised accordingly:</w:t>
        </w:r>
      </w:ins>
    </w:p>
    <w:p>
      <w:pPr>
        <w:pStyle w:val="87"/>
        <w:rPr>
          <w:ins w:id="1527" w:author="Golebiowski, Bartlomiej (Nokia - PL/Wroclaw)" w:date="2019-02-05T22:35:00Z"/>
          <w:position w:val="-32"/>
          <w:lang w:val="en-US" w:eastAsia="zh-CN"/>
        </w:rPr>
        <w:pPrChange w:id="1526" w:author="xuefei5" w:date="2019-03-26T20:23:53Z">
          <w:pPr/>
        </w:pPrChange>
      </w:pPr>
      <w:ins w:id="1528" w:author="xuefei5" w:date="2019-03-26T16:26:55Z"/>
      <w:ins w:id="1529" w:author="xuefei5" w:date="2019-03-26T16:26:55Z"/>
      <w:ins w:id="1530" w:author="xuefei5" w:date="2019-03-26T16:26:55Z"/>
      <w:ins w:id="1531" w:author="xuefei5" w:date="2019-03-26T16:26:55Z">
        <w:r>
          <w:rPr>
            <w:position w:val="-32"/>
          </w:rPr>
          <w:object>
            <v:shape id="_x0000_i1098" o:spt="75" type="#_x0000_t75" style="height:38pt;width:96.1pt;" o:ole="t" filled="f" o:preferrelative="t" stroked="f" coordsize="21600,21600">
              <v:path/>
              <v:fill on="f" focussize="0,0"/>
              <v:stroke on="f"/>
              <v:imagedata r:id="rId163" o:title=""/>
              <o:lock v:ext="edit" aspectratio="t"/>
              <w10:wrap type="none"/>
              <w10:anchorlock/>
            </v:shape>
            <o:OLEObject Type="Embed" ProgID="Equation.3" ShapeID="_x0000_i1098" DrawAspect="Content" ObjectID="_1468075798" r:id="rId162">
              <o:LockedField>false</o:LockedField>
            </o:OLEObject>
          </w:object>
        </w:r>
      </w:ins>
      <w:ins w:id="1533" w:author="xuefei5" w:date="2019-03-26T16:26:55Z"/>
    </w:p>
    <w:p>
      <w:pPr>
        <w:pStyle w:val="3"/>
        <w:rPr>
          <w:ins w:id="1534" w:author="Golebiowski, Bartlomiej (Nokia - PL/Wroclaw)" w:date="2019-02-05T22:35:00Z"/>
        </w:rPr>
      </w:pPr>
      <w:ins w:id="1535" w:author="Golebiowski, Bartlomiej (Nokia - PL/Wroclaw)" w:date="2019-02-05T22:35:00Z">
        <w:r>
          <w:rPr/>
          <w:t>F.8.1 Averaged EVM (TDD)</w:t>
        </w:r>
      </w:ins>
    </w:p>
    <w:p>
      <w:pPr>
        <w:rPr>
          <w:ins w:id="1536" w:author="xuefei5" w:date="2019-03-26T16:30:16Z"/>
        </w:rPr>
      </w:pPr>
      <w:ins w:id="1537" w:author="Golebiowski, Bartlomiej (Nokia - PL/Wroclaw)" w:date="2019-02-05T22:35:00Z">
        <w:r>
          <w:rPr>
            <w:rFonts w:eastAsia="宋体"/>
          </w:rPr>
          <w:t xml:space="preserve">For TDD the </w:t>
        </w:r>
      </w:ins>
      <w:ins w:id="1538" w:author="Golebiowski, Bartlomiej (Nokia - PL/Wroclaw)" w:date="2019-02-05T22:35:00Z">
        <w:r>
          <w:rPr/>
          <w:t>averaging in the time domain</w:t>
        </w:r>
      </w:ins>
      <w:ins w:id="1539" w:author="Golebiowski, Bartlomiej (Nokia - PL/Wroclaw)" w:date="2019-02-05T22:35:00Z">
        <w:r>
          <w:rPr>
            <w:rFonts w:eastAsia="宋体"/>
          </w:rPr>
          <w:t xml:space="preserve"> can be calculated from subframes or slots (for slot TTI) of different frames and should have a minimum of 10 subframes averaging length. </w:t>
        </w:r>
      </w:ins>
      <w:ins w:id="1540" w:author="Golebiowski, Bartlomiej (Nokia - PL/Wroclaw)" w:date="2019-02-05T22:35:00Z">
        <w:r>
          <w:rPr/>
          <w:t>TDD special fields are not included in the averaging.</w:t>
        </w:r>
      </w:ins>
    </w:p>
    <w:p>
      <w:pPr>
        <w:rPr>
          <w:ins w:id="1541" w:author="xuefei5" w:date="2019-03-26T16:30:17Z"/>
          <w:rFonts w:hint="default"/>
          <w:lang w:val="en-US" w:eastAsia="zh-CN"/>
        </w:rPr>
      </w:pPr>
      <w:ins w:id="1542" w:author="xuefei5" w:date="2019-03-26T16:30:17Z">
        <w:r>
          <w:rPr>
            <w:rFonts w:hint="eastAsia"/>
            <w:lang w:val="en-US" w:eastAsia="zh-CN"/>
          </w:rPr>
          <w:t xml:space="preserve">ZTE:  similar comments as before, corrections on the sTTI and TDD special filed are needed. </w:t>
        </w:r>
      </w:ins>
    </w:p>
    <w:p>
      <w:pPr>
        <w:rPr>
          <w:ins w:id="1543" w:author="Golebiowski, Bartlomiej (Nokia - PL/Wroclaw)" w:date="2019-02-05T22:35:00Z"/>
        </w:rPr>
      </w:pPr>
      <w:ins w:id="1544" w:author="xuefei5" w:date="2019-03-26T16:30:17Z">
        <w:r>
          <w:rPr>
            <w:rFonts w:eastAsia="宋体"/>
          </w:rPr>
          <w:t xml:space="preserve">For TDD the </w:t>
        </w:r>
      </w:ins>
      <w:ins w:id="1545" w:author="xuefei5" w:date="2019-03-26T16:30:17Z">
        <w:r>
          <w:rPr/>
          <w:t>averaging in the time domain</w:t>
        </w:r>
      </w:ins>
      <w:ins w:id="1546" w:author="xuefei5" w:date="2019-03-26T16:30:17Z">
        <w:r>
          <w:rPr>
            <w:rFonts w:eastAsia="宋体"/>
          </w:rPr>
          <w:t xml:space="preserve"> can be calculated from </w:t>
        </w:r>
      </w:ins>
      <w:ins w:id="1547" w:author="xuefei5" w:date="2019-03-26T16:30:17Z">
        <w:r>
          <w:rPr>
            <w:rFonts w:eastAsia="宋体"/>
            <w:strike/>
          </w:rPr>
          <w:t>subframes or</w:t>
        </w:r>
      </w:ins>
      <w:ins w:id="1548" w:author="xuefei5" w:date="2019-03-26T16:30:17Z">
        <w:r>
          <w:rPr>
            <w:rFonts w:eastAsia="宋体"/>
          </w:rPr>
          <w:t xml:space="preserve"> slots</w:t>
        </w:r>
      </w:ins>
      <w:ins w:id="1549" w:author="xuefei5" w:date="2019-03-26T16:30:17Z">
        <w:r>
          <w:rPr>
            <w:rFonts w:eastAsia="宋体"/>
            <w:strike/>
          </w:rPr>
          <w:t xml:space="preserve"> (for slot TTI) </w:t>
        </w:r>
      </w:ins>
      <w:ins w:id="1550" w:author="xuefei5" w:date="2019-03-26T16:30:17Z">
        <w:r>
          <w:rPr>
            <w:rFonts w:eastAsia="宋体"/>
          </w:rPr>
          <w:t xml:space="preserve">of different frames and should have a minimum of  10 subframes averaging length. </w:t>
        </w:r>
      </w:ins>
      <w:ins w:id="1551" w:author="xuefei5" w:date="2019-03-26T16:30:17Z">
        <w:r>
          <w:rPr>
            <w:strike/>
          </w:rPr>
          <w:t>TDD special fields  (DwPTS and GP) are not included in the averaging.</w:t>
        </w:r>
      </w:ins>
    </w:p>
    <w:p>
      <w:pPr>
        <w:rPr>
          <w:ins w:id="1552" w:author="xuefei5" w:date="2019-03-26T16:30:36Z"/>
        </w:rPr>
      </w:pPr>
      <w:ins w:id="1553" w:author="Golebiowski, Bartlomiej (Nokia - PL/Wroclaw)" w:date="2019-02-05T22:35:00Z"/>
      <w:ins w:id="1554" w:author="Golebiowski, Bartlomiej (Nokia - PL/Wroclaw)" w:date="2019-02-05T22:35:00Z"/>
      <w:ins w:id="1555" w:author="Golebiowski, Bartlomiej (Nokia - PL/Wroclaw)" w:date="2019-02-05T22:35:00Z"/>
      <w:ins w:id="1556" w:author="Golebiowski, Bartlomiej (Nokia - PL/Wroclaw)" w:date="2019-02-05T22:35:00Z">
        <w:r>
          <w:rPr>
            <w:rFonts w:eastAsia="×–¾’©‘Ì"/>
            <w:position w:val="-6"/>
          </w:rPr>
          <w:object>
            <v:shape id="_x0000_i1099" o:spt="75" type="#_x0000_t75" style="height:17.3pt;width:30.55pt;" o:ole="t" filled="f" o:preferrelative="t" stroked="f" coordsize="21600,21600">
              <v:path/>
              <v:fill on="f" focussize="0,0"/>
              <v:stroke on="f" joinstyle="miter"/>
              <v:imagedata r:id="rId165" o:title=""/>
              <o:lock v:ext="edit" aspectratio="t"/>
              <w10:wrap type="none"/>
              <w10:anchorlock/>
            </v:shape>
            <o:OLEObject Type="Embed" ProgID="Equation.3" ShapeID="_x0000_i1099" DrawAspect="Content" ObjectID="_1468075799" r:id="rId164">
              <o:LockedField>false</o:LockedField>
            </o:OLEObject>
          </w:object>
        </w:r>
      </w:ins>
      <w:ins w:id="1558" w:author="Golebiowski, Bartlomiej (Nokia - PL/Wroclaw)" w:date="2019-02-05T22:35:00Z"/>
      <w:ins w:id="1559" w:author="Golebiowski, Bartlomiej (Nokia - PL/Wroclaw)" w:date="2019-02-05T22:35:00Z">
        <w:r>
          <w:rPr>
            <w:rFonts w:eastAsia="×–¾’©‘Ì"/>
            <w:vertAlign w:val="subscript"/>
          </w:rPr>
          <w:t>frame</w:t>
        </w:r>
      </w:ins>
      <w:ins w:id="1560" w:author="Golebiowski, Bartlomiej (Nokia - PL/Wroclaw)" w:date="2019-02-05T22:35:00Z">
        <w:r>
          <w:rPr/>
          <w:t xml:space="preserve"> is </w:t>
        </w:r>
      </w:ins>
      <w:ins w:id="1561" w:author="Golebiowski, Bartlomiej (Nokia - PL/Wroclaw)" w:date="2019-02-05T22:35:00Z">
        <w:r>
          <w:rPr>
            <w:rFonts w:eastAsia="×–¾’©‘Ì"/>
          </w:rPr>
          <w:t>derived by:</w:t>
        </w:r>
      </w:ins>
      <w:ins w:id="1562" w:author="Golebiowski, Bartlomiej (Nokia - PL/Wroclaw)" w:date="2019-02-05T22:35:00Z">
        <w:r>
          <w:rPr/>
          <w:t xml:space="preserve"> Square the EVM results in a frame. Relevant for EVM are subframes or slots (for slot TTI) in a frame, which are active in the DL, </w:t>
        </w:r>
      </w:ins>
      <w:ins w:id="1563" w:author="Golebiowski, Bartlomiej (Nokia - PL/Wroclaw)" w:date="2019-02-05T22:35:00Z">
        <w:r>
          <w:rPr>
            <w:i/>
          </w:rPr>
          <w:t>Ndl</w:t>
        </w:r>
      </w:ins>
      <w:ins w:id="1564" w:author="Golebiowski, Bartlomiej (Nokia - PL/Wroclaw)" w:date="2019-02-05T22:35:00Z">
        <w:r>
          <w:rPr/>
          <w:t>. Within these subframes or slots, those RBs are relevant, that carry the maximum number of PDSCH REs (same as FDD) or sPDSCH REs (slot TTI). Sum the squares, divide the sum by the number of EVM relevant locations, square-root the quotient. (RMS)</w:t>
        </w:r>
      </w:ins>
    </w:p>
    <w:p>
      <w:pPr>
        <w:rPr>
          <w:ins w:id="1565" w:author="xuefei5" w:date="2019-03-26T16:30:37Z"/>
          <w:rFonts w:hint="eastAsia"/>
          <w:lang w:val="en-US" w:eastAsia="zh-CN"/>
        </w:rPr>
      </w:pPr>
      <w:ins w:id="1566" w:author="xuefei5" w:date="2019-03-26T16:30:37Z">
        <w:r>
          <w:rPr>
            <w:rFonts w:hint="eastAsia"/>
            <w:lang w:val="en-US" w:eastAsia="zh-CN"/>
          </w:rPr>
          <w:t xml:space="preserve">ZTE: similar comments as before. </w:t>
        </w:r>
      </w:ins>
    </w:p>
    <w:p>
      <w:pPr>
        <w:rPr>
          <w:ins w:id="1567" w:author="Golebiowski, Bartlomiej (Nokia - PL/Wroclaw)" w:date="2019-02-05T22:35:00Z"/>
        </w:rPr>
      </w:pPr>
      <w:ins w:id="1568" w:author="xuefei5" w:date="2019-03-26T16:30:37Z"/>
      <w:ins w:id="1569" w:author="xuefei5" w:date="2019-03-26T16:30:37Z"/>
      <w:ins w:id="1570" w:author="xuefei5" w:date="2019-03-26T16:30:37Z"/>
      <w:ins w:id="1571" w:author="xuefei5" w:date="2019-03-26T16:30:37Z">
        <w:r>
          <w:rPr>
            <w:rFonts w:eastAsia="×–¾’©‘Ì"/>
            <w:position w:val="-6"/>
          </w:rPr>
          <w:object>
            <v:shape id="_x0000_i1100" o:spt="75" type="#_x0000_t75" style="height:17pt;width:30.5pt;" o:ole="t" filled="f" o:preferrelative="t" stroked="f" coordsize="21600,21600">
              <v:path/>
              <v:fill on="f" focussize="0,0"/>
              <v:stroke on="f"/>
              <v:imagedata r:id="rId165" o:title=""/>
              <o:lock v:ext="edit" aspectratio="t"/>
              <w10:wrap type="none"/>
              <w10:anchorlock/>
            </v:shape>
            <o:OLEObject Type="Embed" ProgID="Equation.3" ShapeID="_x0000_i1100" DrawAspect="Content" ObjectID="_1468075800" r:id="rId166">
              <o:LockedField>false</o:LockedField>
            </o:OLEObject>
          </w:object>
        </w:r>
      </w:ins>
      <w:ins w:id="1573" w:author="xuefei5" w:date="2019-03-26T16:30:37Z"/>
      <w:ins w:id="1574" w:author="xuefei5" w:date="2019-03-26T16:30:37Z">
        <w:r>
          <w:rPr>
            <w:rFonts w:eastAsia="×–¾’©‘Ì"/>
            <w:vertAlign w:val="subscript"/>
          </w:rPr>
          <w:t>frame</w:t>
        </w:r>
      </w:ins>
      <w:ins w:id="1575" w:author="xuefei5" w:date="2019-03-26T16:30:37Z">
        <w:r>
          <w:rPr/>
          <w:t xml:space="preserve"> is </w:t>
        </w:r>
      </w:ins>
      <w:ins w:id="1576" w:author="xuefei5" w:date="2019-03-26T16:30:37Z">
        <w:r>
          <w:rPr>
            <w:rFonts w:eastAsia="×–¾’©‘Ì"/>
          </w:rPr>
          <w:t>derived by:</w:t>
        </w:r>
      </w:ins>
      <w:ins w:id="1577" w:author="xuefei5" w:date="2019-03-26T16:30:37Z">
        <w:r>
          <w:rPr/>
          <w:t xml:space="preserve"> Square the EVM results in a frame. Relevant for EVM are</w:t>
        </w:r>
      </w:ins>
      <w:ins w:id="1578" w:author="xuefei5" w:date="2019-03-26T16:30:37Z">
        <w:r>
          <w:rPr>
            <w:strike/>
          </w:rPr>
          <w:t xml:space="preserve"> subframes or </w:t>
        </w:r>
      </w:ins>
      <w:ins w:id="1579" w:author="xuefei5" w:date="2019-03-26T16:30:37Z">
        <w:r>
          <w:rPr/>
          <w:t xml:space="preserve">slots </w:t>
        </w:r>
      </w:ins>
      <w:ins w:id="1580" w:author="xuefei5" w:date="2019-03-26T16:30:37Z">
        <w:r>
          <w:rPr>
            <w:strike/>
          </w:rPr>
          <w:t xml:space="preserve">(for slot TTI) </w:t>
        </w:r>
      </w:ins>
      <w:ins w:id="1581" w:author="xuefei5" w:date="2019-03-26T16:30:37Z">
        <w:r>
          <w:rPr/>
          <w:t xml:space="preserve">in a frame, which are active in the DL, </w:t>
        </w:r>
      </w:ins>
      <w:ins w:id="1582" w:author="xuefei5" w:date="2019-03-26T16:30:37Z">
        <w:r>
          <w:rPr>
            <w:i/>
          </w:rPr>
          <w:t>N</w:t>
        </w:r>
      </w:ins>
      <w:ins w:id="1583" w:author="xuefei5" w:date="2019-03-26T16:30:37Z">
        <w:r>
          <w:rPr>
            <w:i/>
            <w:vertAlign w:val="subscript"/>
          </w:rPr>
          <w:t>dl</w:t>
        </w:r>
      </w:ins>
      <w:ins w:id="1584" w:author="xuefei5" w:date="2019-03-26T16:30:37Z">
        <w:r>
          <w:rPr/>
          <w:t xml:space="preserve">. Within these </w:t>
        </w:r>
      </w:ins>
      <w:ins w:id="1585" w:author="xuefei5" w:date="2019-03-26T16:30:37Z">
        <w:r>
          <w:rPr>
            <w:strike/>
          </w:rPr>
          <w:t>subframes or</w:t>
        </w:r>
      </w:ins>
      <w:ins w:id="1586" w:author="xuefei5" w:date="2019-03-26T16:30:37Z">
        <w:r>
          <w:rPr>
            <w:rFonts w:hint="eastAsia"/>
            <w:strike/>
            <w:lang w:val="en-US" w:eastAsia="zh-CN"/>
          </w:rPr>
          <w:t xml:space="preserve"> </w:t>
        </w:r>
      </w:ins>
      <w:ins w:id="1587" w:author="xuefei5" w:date="2019-03-26T16:30:37Z">
        <w:r>
          <w:rPr/>
          <w:t xml:space="preserve">slots, </w:t>
        </w:r>
      </w:ins>
      <w:ins w:id="1588" w:author="xuefei5" w:date="2019-03-26T16:30:37Z">
        <w:r>
          <w:rPr>
            <w:rFonts w:hint="eastAsia"/>
            <w:lang w:val="en-US" w:eastAsia="zh-CN"/>
          </w:rPr>
          <w:t xml:space="preserve">[ </w:t>
        </w:r>
      </w:ins>
      <w:ins w:id="1589" w:author="xuefei5" w:date="2019-03-26T16:30:37Z">
        <w:r>
          <w:rPr/>
          <w:t>those RBs are relevant, that carry the maximum number of PDSCH REs (same as FDD)</w:t>
        </w:r>
      </w:ins>
      <w:ins w:id="1590" w:author="xuefei5" w:date="2019-03-26T16:30:37Z">
        <w:r>
          <w:rPr>
            <w:strike/>
          </w:rPr>
          <w:t xml:space="preserve"> or sPDSCH REs (slot TTI)</w:t>
        </w:r>
      </w:ins>
      <w:ins w:id="1591" w:author="xuefei5" w:date="2019-03-26T16:30:37Z">
        <w:r>
          <w:rPr>
            <w:rFonts w:hint="eastAsia"/>
            <w:strike/>
            <w:lang w:val="en-US" w:eastAsia="zh-CN"/>
          </w:rPr>
          <w:t xml:space="preserve"> </w:t>
        </w:r>
      </w:ins>
      <w:ins w:id="1592" w:author="xuefei5" w:date="2019-03-26T16:30:37Z">
        <w:r>
          <w:rPr>
            <w:rFonts w:hint="eastAsia"/>
            <w:strike w:val="0"/>
            <w:lang w:val="en-US" w:eastAsia="zh-CN"/>
          </w:rPr>
          <w:t>]</w:t>
        </w:r>
      </w:ins>
      <w:ins w:id="1593" w:author="xuefei5" w:date="2019-03-26T16:30:37Z">
        <w:r>
          <w:rPr/>
          <w:t>. Sum the squares, divide the sum by the number of EVM relevant locations, square-root the quotient. (RMS)</w:t>
        </w:r>
      </w:ins>
    </w:p>
    <w:p>
      <w:pPr>
        <w:rPr>
          <w:ins w:id="1594" w:author="Golebiowski, Bartlomiej (Nokia - PL/Wroclaw)" w:date="2019-02-05T22:35:00Z"/>
        </w:rPr>
      </w:pPr>
      <w:ins w:id="1595" w:author="Golebiowski, Bartlomiej (Nokia - PL/Wroclaw)" w:date="2019-02-05T22:35:00Z">
        <w:r>
          <w:rPr/>
          <w:t xml:space="preserve">The </w:t>
        </w:r>
      </w:ins>
      <w:ins w:id="1596" w:author="Golebiowski, Bartlomiej (Nokia - PL/Wroclaw)" w:date="2019-02-05T22:35:00Z">
        <w:r>
          <w:rPr>
            <w:rFonts w:eastAsia="×–¾’©‘Ì"/>
          </w:rPr>
          <w:t>EVM</w:t>
        </w:r>
      </w:ins>
      <w:ins w:id="1597" w:author="Golebiowski, Bartlomiej (Nokia - PL/Wroclaw)" w:date="2019-02-05T22:35:00Z">
        <w:r>
          <w:rPr>
            <w:rFonts w:eastAsia="×–¾’©‘Ì"/>
            <w:vertAlign w:val="subscript"/>
          </w:rPr>
          <w:t>frame</w:t>
        </w:r>
      </w:ins>
      <w:ins w:id="1598" w:author="Golebiowski, Bartlomiej (Nokia - PL/Wroclaw)" w:date="2019-02-05T22:35:00Z">
        <w:r>
          <w:rPr/>
          <w:t xml:space="preserve"> is calculated, using the maximum of  </w:t>
        </w:r>
      </w:ins>
      <w:ins w:id="1599" w:author="Golebiowski, Bartlomiej (Nokia - PL/Wroclaw)" w:date="2019-02-05T22:35:00Z"/>
      <w:ins w:id="1600" w:author="Golebiowski, Bartlomiej (Nokia - PL/Wroclaw)" w:date="2019-02-05T22:35:00Z"/>
      <w:ins w:id="1601" w:author="Golebiowski, Bartlomiej (Nokia - PL/Wroclaw)" w:date="2019-02-05T22:35:00Z"/>
      <w:ins w:id="1602" w:author="Golebiowski, Bartlomiej (Nokia - PL/Wroclaw)" w:date="2019-02-05T22:35:00Z">
        <w:r>
          <w:rPr>
            <w:rFonts w:eastAsia="×–¾’©‘Ì"/>
            <w:position w:val="-6"/>
          </w:rPr>
          <w:object>
            <v:shape id="_x0000_i1101" o:spt="75" type="#_x0000_t75" style="height:17.3pt;width:30.55pt;" o:ole="t" filled="f" o:preferrelative="t" stroked="f" coordsize="21600,21600">
              <v:path/>
              <v:fill on="f" focussize="0,0"/>
              <v:stroke on="f" joinstyle="miter"/>
              <v:imagedata r:id="rId165" o:title=""/>
              <o:lock v:ext="edit" aspectratio="t"/>
              <w10:wrap type="none"/>
              <w10:anchorlock/>
            </v:shape>
            <o:OLEObject Type="Embed" ProgID="Equation.3" ShapeID="_x0000_i1101" DrawAspect="Content" ObjectID="_1468075801" r:id="rId167">
              <o:LockedField>false</o:LockedField>
            </o:OLEObject>
          </w:object>
        </w:r>
      </w:ins>
      <w:ins w:id="1604" w:author="Golebiowski, Bartlomiej (Nokia - PL/Wroclaw)" w:date="2019-02-05T22:35:00Z"/>
      <w:ins w:id="1605" w:author="Golebiowski, Bartlomiej (Nokia - PL/Wroclaw)" w:date="2019-02-05T22:35:00Z">
        <w:r>
          <w:rPr>
            <w:rFonts w:eastAsia="×–¾’©‘Ì"/>
            <w:vertAlign w:val="subscript"/>
          </w:rPr>
          <w:t>frame</w:t>
        </w:r>
      </w:ins>
      <w:ins w:id="1606" w:author="Golebiowski, Bartlomiej (Nokia - PL/Wroclaw)" w:date="2019-02-05T22:35:00Z">
        <w:r>
          <w:rPr/>
          <w:t xml:space="preserve"> at the window W extremities. Thus </w:t>
        </w:r>
      </w:ins>
      <w:ins w:id="1607" w:author="Golebiowski, Bartlomiej (Nokia - PL/Wroclaw)" w:date="2019-02-05T22:35:00Z"/>
      <w:ins w:id="1608" w:author="Golebiowski, Bartlomiej (Nokia - PL/Wroclaw)" w:date="2019-02-05T22:35:00Z"/>
      <w:ins w:id="1609" w:author="Golebiowski, Bartlomiej (Nokia - PL/Wroclaw)" w:date="2019-02-05T22:35:00Z"/>
      <w:ins w:id="1610" w:author="Golebiowski, Bartlomiej (Nokia - PL/Wroclaw)" w:date="2019-02-05T22:35:00Z">
        <w:r>
          <w:rPr>
            <w:rFonts w:eastAsia="×–¾’©‘Ì"/>
            <w:position w:val="-8"/>
          </w:rPr>
          <w:object>
            <v:shape id="_x0000_i1102" o:spt="75" type="#_x0000_t75" style="height:19pt;width:51.25pt;" o:ole="t" filled="f" o:preferrelative="t" stroked="f" coordsize="21600,21600">
              <v:path/>
              <v:fill on="f" focussize="0,0"/>
              <v:stroke on="f" joinstyle="miter"/>
              <v:imagedata r:id="rId169" o:title=""/>
              <o:lock v:ext="edit" aspectratio="t"/>
              <w10:wrap type="none"/>
              <w10:anchorlock/>
            </v:shape>
            <o:OLEObject Type="Embed" ProgID="Equation.3" ShapeID="_x0000_i1102" DrawAspect="Content" ObjectID="_1468075802" r:id="rId168">
              <o:LockedField>false</o:LockedField>
            </o:OLEObject>
          </w:object>
        </w:r>
      </w:ins>
      <w:ins w:id="1612" w:author="Golebiowski, Bartlomiej (Nokia - PL/Wroclaw)" w:date="2019-02-05T22:35:00Z"/>
      <w:ins w:id="1613" w:author="Golebiowski, Bartlomiej (Nokia - PL/Wroclaw)" w:date="2019-02-05T22:35:00Z">
        <w:r>
          <w:rPr>
            <w:vertAlign w:val="subscript"/>
          </w:rPr>
          <w:t xml:space="preserve"> </w:t>
        </w:r>
      </w:ins>
      <w:ins w:id="1614" w:author="Golebiowski, Bartlomiej (Nokia - PL/Wroclaw)" w:date="2019-02-05T22:35:00Z">
        <w:r>
          <w:rPr/>
          <w:t xml:space="preserve"> is calculated using </w:t>
        </w:r>
      </w:ins>
      <w:ins w:id="1615" w:author="Golebiowski, Bartlomiej (Nokia - PL/Wroclaw)" w:date="2019-02-05T22:35:00Z"/>
      <w:ins w:id="1616" w:author="Golebiowski, Bartlomiej (Nokia - PL/Wroclaw)" w:date="2019-02-05T22:35:00Z"/>
      <w:ins w:id="1617" w:author="Golebiowski, Bartlomiej (Nokia - PL/Wroclaw)" w:date="2019-02-05T22:35:00Z"/>
      <w:ins w:id="1618" w:author="Golebiowski, Bartlomiej (Nokia - PL/Wroclaw)" w:date="2019-02-05T22:35:00Z">
        <w:r>
          <w:rPr>
            <w:position w:val="-12"/>
          </w:rPr>
          <w:object>
            <v:shape id="_x0000_i1103" o:spt="75" type="#_x0000_t75" style="height:19pt;width:44.95pt;" o:ole="t" fillcolor="#000005 [-4142]" filled="f" o:preferrelative="t" stroked="f" coordsize="21600,21600">
              <v:path/>
              <v:fill on="f" focussize="0,0"/>
              <v:stroke on="f" joinstyle="miter"/>
              <v:imagedata r:id="rId145" o:title=""/>
              <o:lock v:ext="edit" aspectratio="t"/>
              <w10:wrap type="none"/>
              <w10:anchorlock/>
            </v:shape>
            <o:OLEObject Type="Embed" ProgID="Equation.3" ShapeID="_x0000_i1103" DrawAspect="Content" ObjectID="_1468075803" r:id="rId170">
              <o:LockedField>false</o:LockedField>
            </o:OLEObject>
          </w:object>
        </w:r>
      </w:ins>
      <w:ins w:id="1620" w:author="Golebiowski, Bartlomiej (Nokia - PL/Wroclaw)" w:date="2019-02-05T22:35:00Z"/>
      <w:ins w:id="1621" w:author="Golebiowski, Bartlomiej (Nokia - PL/Wroclaw)" w:date="2019-02-05T22:35:00Z">
        <w:r>
          <w:rPr/>
          <w:t xml:space="preserve"> and </w:t>
        </w:r>
      </w:ins>
      <w:ins w:id="1622" w:author="Golebiowski, Bartlomiej (Nokia - PL/Wroclaw)" w:date="2019-02-05T22:35:00Z"/>
      <w:ins w:id="1623" w:author="Golebiowski, Bartlomiej (Nokia - PL/Wroclaw)" w:date="2019-02-05T22:35:00Z"/>
      <w:ins w:id="1624" w:author="Golebiowski, Bartlomiej (Nokia - PL/Wroclaw)" w:date="2019-02-05T22:35:00Z"/>
      <w:ins w:id="1625" w:author="Golebiowski, Bartlomiej (Nokia - PL/Wroclaw)" w:date="2019-02-05T22:35:00Z">
        <w:r>
          <w:rPr>
            <w:rFonts w:eastAsia="×–¾’©‘Ì"/>
            <w:position w:val="-8"/>
          </w:rPr>
          <w:object>
            <v:shape id="_x0000_i1104" o:spt="75" type="#_x0000_t75" style="height:19pt;width:53pt;" o:ole="t" filled="f" o:preferrelative="t" stroked="f" coordsize="21600,21600">
              <v:path/>
              <v:fill on="f" focussize="0,0"/>
              <v:stroke on="f" joinstyle="miter"/>
              <v:imagedata r:id="rId172" o:title=""/>
              <o:lock v:ext="edit" aspectratio="t"/>
              <w10:wrap type="none"/>
              <w10:anchorlock/>
            </v:shape>
            <o:OLEObject Type="Embed" ProgID="Equation.3" ShapeID="_x0000_i1104" DrawAspect="Content" ObjectID="_1468075804" r:id="rId171">
              <o:LockedField>false</o:LockedField>
            </o:OLEObject>
          </w:object>
        </w:r>
      </w:ins>
      <w:ins w:id="1627" w:author="Golebiowski, Bartlomiej (Nokia - PL/Wroclaw)" w:date="2019-02-05T22:35:00Z"/>
      <w:ins w:id="1628" w:author="Golebiowski, Bartlomiej (Nokia - PL/Wroclaw)" w:date="2019-02-05T22:35:00Z">
        <w:r>
          <w:rPr/>
          <w:t xml:space="preserve">is calculated using </w:t>
        </w:r>
      </w:ins>
      <w:ins w:id="1629" w:author="Golebiowski, Bartlomiej (Nokia - PL/Wroclaw)" w:date="2019-02-05T22:35:00Z"/>
      <w:ins w:id="1630" w:author="Golebiowski, Bartlomiej (Nokia - PL/Wroclaw)" w:date="2019-02-05T22:35:00Z"/>
      <w:ins w:id="1631" w:author="Golebiowski, Bartlomiej (Nokia - PL/Wroclaw)" w:date="2019-02-05T22:35:00Z"/>
      <w:ins w:id="1632" w:author="Golebiowski, Bartlomiej (Nokia - PL/Wroclaw)" w:date="2019-02-05T22:35:00Z">
        <w:r>
          <w:rPr>
            <w:position w:val="-12"/>
          </w:rPr>
          <w:object>
            <v:shape id="_x0000_i1105" o:spt="75" type="#_x0000_t75" style="height:19pt;width:44.95pt;" o:ole="t" fillcolor="#000005 [-4142]" filled="f" o:preferrelative="t" stroked="f" coordsize="21600,21600">
              <v:path/>
              <v:fill on="f" focussize="0,0"/>
              <v:stroke on="f" joinstyle="miter"/>
              <v:imagedata r:id="rId147" o:title=""/>
              <o:lock v:ext="edit" aspectratio="t"/>
              <w10:wrap type="none"/>
              <w10:anchorlock/>
            </v:shape>
            <o:OLEObject Type="Embed" ProgID="Equation.3" ShapeID="_x0000_i1105" DrawAspect="Content" ObjectID="_1468075805" r:id="rId173">
              <o:LockedField>false</o:LockedField>
            </o:OLEObject>
          </w:object>
        </w:r>
      </w:ins>
      <w:ins w:id="1634" w:author="Golebiowski, Bartlomiej (Nokia - PL/Wroclaw)" w:date="2019-02-05T22:35:00Z"/>
      <w:ins w:id="1635" w:author="Golebiowski, Bartlomiej (Nokia - PL/Wroclaw)" w:date="2019-02-05T22:35:00Z">
        <w:r>
          <w:rPr/>
          <w:t>. (l and h, low and high. Where l is the timing ΔC –W/2 and and high is the timing ΔC +W/2)</w:t>
        </w:r>
      </w:ins>
    </w:p>
    <w:p>
      <w:pPr>
        <w:pStyle w:val="63"/>
        <w:jc w:val="center"/>
        <w:rPr>
          <w:ins w:id="1636" w:author="Golebiowski, Bartlomiej (Nokia - PL/Wroclaw)" w:date="2019-02-05T22:35:00Z"/>
          <w:iCs/>
        </w:rPr>
      </w:pPr>
      <w:ins w:id="1637" w:author="Golebiowski, Bartlomiej (Nokia - PL/Wroclaw)" w:date="2019-02-05T22:35:00Z"/>
      <w:ins w:id="1638" w:author="Golebiowski, Bartlomiej (Nokia - PL/Wroclaw)" w:date="2019-02-05T22:35:00Z"/>
      <w:ins w:id="1639" w:author="Golebiowski, Bartlomiej (Nokia - PL/Wroclaw)" w:date="2019-02-05T22:35:00Z"/>
      <w:ins w:id="1640" w:author="Golebiowski, Bartlomiej (Nokia - PL/Wroclaw)" w:date="2019-02-05T22:35:00Z">
        <w:r>
          <w:rPr>
            <w:rFonts w:eastAsia="×–¾’©‘Ì"/>
            <w:position w:val="-14"/>
          </w:rPr>
          <w:object>
            <v:shape id="_x0000_i1106" o:spt="75" type="#_x0000_t75" style="height:20.75pt;width:195.85pt;" o:ole="t" filled="f" o:preferrelative="t" stroked="f" coordsize="21600,21600">
              <v:path/>
              <v:fill on="f" focussize="0,0"/>
              <v:stroke on="f" joinstyle="miter"/>
              <v:imagedata r:id="rId175" o:title=""/>
              <o:lock v:ext="edit" aspectratio="t"/>
              <w10:wrap type="none"/>
              <w10:anchorlock/>
            </v:shape>
            <o:OLEObject Type="Embed" ProgID="Equation.3" ShapeID="_x0000_i1106" DrawAspect="Content" ObjectID="_1468075806" r:id="rId174">
              <o:LockedField>false</o:LockedField>
            </o:OLEObject>
          </w:object>
        </w:r>
      </w:ins>
      <w:ins w:id="1642" w:author="Golebiowski, Bartlomiej (Nokia - PL/Wroclaw)" w:date="2019-02-05T22:35:00Z"/>
    </w:p>
    <w:p>
      <w:pPr>
        <w:rPr>
          <w:ins w:id="1643" w:author="Golebiowski, Bartlomiej (Nokia - PL/Wroclaw)" w:date="2019-02-05T22:35:00Z"/>
        </w:rPr>
      </w:pPr>
      <w:ins w:id="1644" w:author="Golebiowski, Bartlomiej (Nokia - PL/Wroclaw)" w:date="2019-02-05T22:35:00Z">
        <w:r>
          <w:rPr/>
          <w:t>In order to unite at least 10 subframes, consider the minimum integer number of radio frames, containing at least 10 EVM relevant subframes or 20 l. Unite by RMS.</w:t>
        </w:r>
      </w:ins>
    </w:p>
    <w:p>
      <w:pPr>
        <w:pStyle w:val="63"/>
        <w:jc w:val="center"/>
        <w:rPr>
          <w:ins w:id="1645" w:author="Golebiowski, Bartlomiej (Nokia - PL/Wroclaw)" w:date="2019-02-05T22:35:00Z"/>
          <w:iCs/>
        </w:rPr>
      </w:pPr>
      <w:ins w:id="1646" w:author="Golebiowski, Bartlomiej (Nokia - PL/Wroclaw)" w:date="2019-02-05T22:35:00Z"/>
      <w:ins w:id="1647" w:author="Golebiowski, Bartlomiej (Nokia - PL/Wroclaw)" w:date="2019-02-05T22:35:00Z"/>
      <w:ins w:id="1648" w:author="Golebiowski, Bartlomiej (Nokia - PL/Wroclaw)" w:date="2019-02-05T22:35:00Z"/>
      <w:ins w:id="1649" w:author="Golebiowski, Bartlomiej (Nokia - PL/Wroclaw)" w:date="2019-02-05T22:35:00Z">
        <w:r>
          <w:rPr>
            <w:rFonts w:eastAsia="×–¾’©‘Ì"/>
            <w:position w:val="-34"/>
          </w:rPr>
          <w:object>
            <v:shape id="_x0000_i1107" o:spt="75" type="#_x0000_t75" style="height:42.05pt;width:152.05pt;" o:ole="t" filled="f" o:preferrelative="t" stroked="f" coordsize="21600,21600">
              <v:path/>
              <v:fill on="f" focussize="0,0"/>
              <v:stroke on="f" joinstyle="miter"/>
              <v:imagedata r:id="rId151" o:title=""/>
              <o:lock v:ext="edit" aspectratio="t"/>
              <w10:wrap type="none"/>
              <w10:anchorlock/>
            </v:shape>
            <o:OLEObject Type="Embed" ProgID="Equation.3" ShapeID="_x0000_i1107" DrawAspect="Content" ObjectID="_1468075807" r:id="rId176">
              <o:LockedField>false</o:LockedField>
            </o:OLEObject>
          </w:object>
        </w:r>
      </w:ins>
      <w:ins w:id="1651" w:author="Golebiowski, Bartlomiej (Nokia - PL/Wroclaw)" w:date="2019-02-05T22:35:00Z"/>
      <w:ins w:id="1652" w:author="Golebiowski, Bartlomiej (Nokia - PL/Wroclaw)" w:date="2019-02-05T22:35:00Z">
        <w:r>
          <w:rPr>
            <w:rFonts w:eastAsia="×–¾’©‘Ì"/>
          </w:rPr>
          <w:t xml:space="preserve">, </w:t>
        </w:r>
      </w:ins>
      <w:ins w:id="1653" w:author="Golebiowski, Bartlomiej (Nokia - PL/Wroclaw)" w:date="2019-02-05T22:35:00Z"/>
      <w:ins w:id="1654" w:author="Golebiowski, Bartlomiej (Nokia - PL/Wroclaw)" w:date="2019-02-05T22:35:00Z"/>
      <w:ins w:id="1655" w:author="Golebiowski, Bartlomiej (Nokia - PL/Wroclaw)" w:date="2019-02-05T22:35:00Z"/>
      <w:ins w:id="1656" w:author="Golebiowski, Bartlomiej (Nokia - PL/Wroclaw)" w:date="2019-02-05T22:35:00Z">
        <w:r>
          <w:rPr>
            <w:position w:val="-32"/>
          </w:rPr>
          <w:object>
            <v:shape id="_x0000_i1108" o:spt="75" type="#_x0000_t75" style="height:38pt;width:74.3pt;" o:ole="t" filled="f" o:preferrelative="t" stroked="f" coordsize="21600,21600">
              <v:path/>
              <v:fill on="f" focussize="0,0"/>
              <v:stroke on="f" joinstyle="miter"/>
              <v:imagedata r:id="rId152" o:title=""/>
              <o:lock v:ext="edit" aspectratio="t"/>
              <w10:wrap type="none"/>
              <w10:anchorlock/>
            </v:shape>
            <o:OLEObject Type="Embed" ProgID="Equation.3" ShapeID="_x0000_i1108" DrawAspect="Content" ObjectID="_1468075808" r:id="rId177">
              <o:LockedField>false</o:LockedField>
            </o:OLEObject>
          </w:object>
        </w:r>
      </w:ins>
      <w:ins w:id="1658" w:author="Golebiowski, Bartlomiej (Nokia - PL/Wroclaw)" w:date="2019-02-05T22:35:00Z"/>
    </w:p>
    <w:p>
      <w:pPr>
        <w:rPr>
          <w:ins w:id="1659" w:author="xuefei5" w:date="2019-03-26T16:30:52Z"/>
          <w:rFonts w:eastAsia="×–¾’©‘Ì"/>
        </w:rPr>
      </w:pPr>
      <w:ins w:id="1660" w:author="Golebiowski, Bartlomiej (Nokia - PL/Wroclaw)" w:date="2019-02-05T22:35:00Z">
        <w:r>
          <w:rPr/>
          <w:t xml:space="preserve">The result, </w:t>
        </w:r>
      </w:ins>
      <w:ins w:id="1661" w:author="Golebiowski, Bartlomiej (Nokia - PL/Wroclaw)" w:date="2019-02-05T22:35:00Z"/>
      <w:ins w:id="1662" w:author="Golebiowski, Bartlomiej (Nokia - PL/Wroclaw)" w:date="2019-02-05T22:35:00Z"/>
      <w:ins w:id="1663" w:author="Golebiowski, Bartlomiej (Nokia - PL/Wroclaw)" w:date="2019-02-05T22:35:00Z"/>
      <w:ins w:id="1664" w:author="Golebiowski, Bartlomiej (Nokia - PL/Wroclaw)" w:date="2019-02-05T22:35:00Z">
        <w:r>
          <w:rPr>
            <w:rFonts w:eastAsia="×–¾’©‘Ì"/>
            <w:position w:val="-6"/>
          </w:rPr>
          <w:object>
            <v:shape id="_x0000_i1109" o:spt="75" type="#_x0000_t75" style="height:17.3pt;width:30.55pt;" o:ole="t" filled="f" o:preferrelative="t" stroked="f" coordsize="21600,21600">
              <v:path/>
              <v:fill on="f" focussize="0,0"/>
              <v:stroke on="f" joinstyle="miter"/>
              <v:imagedata r:id="rId165" o:title=""/>
              <o:lock v:ext="edit" aspectratio="t"/>
              <w10:wrap type="none"/>
              <w10:anchorlock/>
            </v:shape>
            <o:OLEObject Type="Embed" ProgID="Equation.3" ShapeID="_x0000_i1109" DrawAspect="Content" ObjectID="_1468075809" r:id="rId178">
              <o:LockedField>false</o:LockedField>
            </o:OLEObject>
          </w:object>
        </w:r>
      </w:ins>
      <w:ins w:id="1666" w:author="Golebiowski, Bartlomiej (Nokia - PL/Wroclaw)" w:date="2019-02-05T22:35:00Z"/>
      <w:ins w:id="1667" w:author="Golebiowski, Bartlomiej (Nokia - PL/Wroclaw)" w:date="2019-02-05T22:35:00Z">
        <w:r>
          <w:rPr>
            <w:rFonts w:eastAsia="×–¾’©‘Ì"/>
          </w:rPr>
          <w:t>, is compared against the limit.</w:t>
        </w:r>
      </w:ins>
    </w:p>
    <w:p>
      <w:pPr>
        <w:spacing w:after="0"/>
        <w:rPr>
          <w:ins w:id="1668" w:author="xuefei5" w:date="2019-03-26T16:30:53Z"/>
          <w:rFonts w:eastAsia="宋体"/>
          <w:lang w:eastAsia="zh-CN"/>
        </w:rPr>
      </w:pPr>
    </w:p>
    <w:p>
      <w:pPr>
        <w:pStyle w:val="87"/>
        <w:rPr>
          <w:ins w:id="1669" w:author="xuefei5" w:date="2019-03-26T16:30:53Z"/>
          <w:rFonts w:hint="eastAsia" w:eastAsia="宋体"/>
          <w:i w:val="0"/>
          <w:iCs/>
          <w:position w:val="0"/>
          <w:sz w:val="21"/>
          <w:szCs w:val="22"/>
          <w:lang w:val="en-US" w:eastAsia="zh-CN"/>
        </w:rPr>
      </w:pPr>
      <w:ins w:id="1670" w:author="xuefei5" w:date="2019-03-26T16:30:53Z">
        <w:r>
          <w:rPr>
            <w:rFonts w:hint="eastAsia" w:eastAsia="宋体"/>
            <w:i w:val="0"/>
            <w:iCs/>
            <w:sz w:val="21"/>
            <w:szCs w:val="22"/>
            <w:lang w:val="en-US" w:eastAsia="zh-CN"/>
          </w:rPr>
          <w:t>ZTE: similar considerations before,</w:t>
        </w:r>
      </w:ins>
      <w:ins w:id="1671" w:author="xuefei5" w:date="2019-03-26T16:30:53Z">
        <w:r>
          <w:rPr>
            <w:rFonts w:hint="eastAsia" w:eastAsia="宋体"/>
            <w:i w:val="0"/>
            <w:iCs/>
            <w:position w:val="0"/>
            <w:sz w:val="21"/>
            <w:szCs w:val="22"/>
            <w:lang w:val="en-US" w:eastAsia="zh-CN"/>
          </w:rPr>
          <w:t xml:space="preserve"> the formula for N</w:t>
        </w:r>
      </w:ins>
      <w:ins w:id="1672" w:author="xuefei5" w:date="2019-03-26T16:30:53Z">
        <w:r>
          <w:rPr>
            <w:rFonts w:hint="eastAsia" w:eastAsia="宋体"/>
            <w:i w:val="0"/>
            <w:iCs/>
            <w:position w:val="0"/>
            <w:sz w:val="21"/>
            <w:szCs w:val="22"/>
            <w:vertAlign w:val="subscript"/>
            <w:lang w:val="en-US" w:eastAsia="zh-CN"/>
          </w:rPr>
          <w:t>frame</w:t>
        </w:r>
      </w:ins>
      <w:ins w:id="1673" w:author="xuefei5" w:date="2019-03-26T16:30:53Z">
        <w:r>
          <w:rPr>
            <w:rFonts w:hint="eastAsia" w:eastAsia="宋体"/>
            <w:i w:val="0"/>
            <w:iCs/>
            <w:position w:val="0"/>
            <w:sz w:val="21"/>
            <w:szCs w:val="22"/>
            <w:lang w:val="en-US" w:eastAsia="zh-CN"/>
          </w:rPr>
          <w:t xml:space="preserve"> should be revised accordingly:</w:t>
        </w:r>
      </w:ins>
    </w:p>
    <w:p>
      <w:pPr>
        <w:rPr>
          <w:ins w:id="1674" w:author="xuefei5" w:date="2019-03-26T16:30:53Z"/>
        </w:rPr>
      </w:pPr>
      <w:ins w:id="1675" w:author="xuefei5" w:date="2019-03-26T16:30:53Z">
        <w:r>
          <w:rPr/>
          <w:t>In order to unite at least 10 subframes, consider the minimum integer number of radio frames, containing at least 10 EVM relevant subframes</w:t>
        </w:r>
      </w:ins>
      <w:ins w:id="1676" w:author="xuefei5" w:date="2019-03-26T16:30:53Z">
        <w:r>
          <w:rPr>
            <w:strike/>
          </w:rPr>
          <w:t xml:space="preserve"> or 20 l</w:t>
        </w:r>
      </w:ins>
      <w:ins w:id="1677" w:author="xuefei5" w:date="2019-03-26T16:30:53Z">
        <w:r>
          <w:rPr/>
          <w:t>. Unite by RMS.</w:t>
        </w:r>
      </w:ins>
    </w:p>
    <w:p>
      <w:pPr>
        <w:pStyle w:val="63"/>
        <w:jc w:val="center"/>
        <w:rPr>
          <w:ins w:id="1678" w:author="xuefei5" w:date="2019-03-26T16:30:53Z"/>
          <w:iCs/>
        </w:rPr>
      </w:pPr>
      <w:ins w:id="1679" w:author="xuefei5" w:date="2019-03-26T16:30:53Z"/>
      <w:ins w:id="1680" w:author="xuefei5" w:date="2019-03-26T16:30:53Z"/>
      <w:ins w:id="1681" w:author="xuefei5" w:date="2019-03-26T16:30:53Z"/>
      <w:ins w:id="1682" w:author="xuefei5" w:date="2019-03-26T16:30:53Z">
        <w:r>
          <w:rPr>
            <w:rFonts w:eastAsia="×–¾’©‘Ì"/>
            <w:position w:val="-34"/>
          </w:rPr>
          <w:object>
            <v:shape id="_x0000_i1110" o:spt="75" type="#_x0000_t75" style="height:42pt;width:152pt;" o:ole="t" filled="f" o:preferrelative="t" stroked="f" coordsize="21600,21600">
              <v:path/>
              <v:fill on="f" focussize="0,0"/>
              <v:stroke on="f"/>
              <v:imagedata r:id="rId151" o:title=""/>
              <o:lock v:ext="edit" aspectratio="t"/>
              <w10:wrap type="none"/>
              <w10:anchorlock/>
            </v:shape>
            <o:OLEObject Type="Embed" ProgID="Equation.3" ShapeID="_x0000_i1110" DrawAspect="Content" ObjectID="_1468075810" r:id="rId179">
              <o:LockedField>false</o:LockedField>
            </o:OLEObject>
          </w:object>
        </w:r>
      </w:ins>
      <w:ins w:id="1684" w:author="xuefei5" w:date="2019-03-26T16:30:53Z"/>
      <w:ins w:id="1685" w:author="xuefei5" w:date="2019-03-26T16:30:53Z">
        <w:r>
          <w:rPr>
            <w:rFonts w:eastAsia="×–¾’©‘Ì"/>
          </w:rPr>
          <w:t xml:space="preserve">, </w:t>
        </w:r>
      </w:ins>
      <w:ins w:id="1686" w:author="xuefei5" w:date="2019-03-26T16:30:53Z"/>
      <w:ins w:id="1687" w:author="xuefei5" w:date="2019-03-26T16:30:53Z"/>
      <w:ins w:id="1688" w:author="xuefei5" w:date="2019-03-26T16:30:53Z"/>
      <w:ins w:id="1689" w:author="xuefei5" w:date="2019-03-26T16:30:53Z">
        <w:r>
          <w:rPr>
            <w:position w:val="-32"/>
          </w:rPr>
          <w:object>
            <v:shape id="_x0000_i1111" o:spt="75" type="#_x0000_t75" style="height:38pt;width:73.05pt;" o:ole="t" filled="f" o:preferrelative="t" stroked="f" coordsize="21600,21600">
              <v:path/>
              <v:fill on="f" focussize="0,0"/>
              <v:stroke on="f"/>
              <v:imagedata r:id="rId181" o:title=""/>
              <o:lock v:ext="edit" aspectratio="t"/>
              <w10:wrap type="none"/>
              <w10:anchorlock/>
            </v:shape>
            <o:OLEObject Type="Embed" ProgID="Equation.3" ShapeID="_x0000_i1111" DrawAspect="Content" ObjectID="_1468075811" r:id="rId180">
              <o:LockedField>false</o:LockedField>
            </o:OLEObject>
          </w:object>
        </w:r>
      </w:ins>
      <w:ins w:id="1691" w:author="xuefei5" w:date="2019-03-26T16:30:53Z"/>
    </w:p>
    <w:p>
      <w:pPr>
        <w:rPr>
          <w:ins w:id="1692" w:author="xuefei5" w:date="2019-03-26T16:30:53Z"/>
        </w:rPr>
      </w:pPr>
      <w:ins w:id="1693" w:author="xuefei5" w:date="2019-03-26T16:30:53Z">
        <w:r>
          <w:rPr/>
          <w:t xml:space="preserve">The result, </w:t>
        </w:r>
      </w:ins>
      <w:ins w:id="1694" w:author="xuefei5" w:date="2019-03-26T16:30:53Z"/>
      <w:ins w:id="1695" w:author="xuefei5" w:date="2019-03-26T16:30:53Z"/>
      <w:ins w:id="1696" w:author="xuefei5" w:date="2019-03-26T16:30:53Z"/>
      <w:ins w:id="1697" w:author="xuefei5" w:date="2019-03-26T16:30:53Z">
        <w:r>
          <w:rPr>
            <w:rFonts w:eastAsia="×–¾’©‘Ì"/>
            <w:position w:val="-6"/>
          </w:rPr>
          <w:object>
            <v:shape id="_x0000_i1112" o:spt="75" type="#_x0000_t75" style="height:17pt;width:30.5pt;" o:ole="t" filled="f" o:preferrelative="t" stroked="f" coordsize="21600,21600">
              <v:path/>
              <v:fill on="f" focussize="0,0"/>
              <v:stroke on="f"/>
              <v:imagedata r:id="rId165" o:title=""/>
              <o:lock v:ext="edit" aspectratio="t"/>
              <w10:wrap type="none"/>
              <w10:anchorlock/>
            </v:shape>
            <o:OLEObject Type="Embed" ProgID="Equation.3" ShapeID="_x0000_i1112" DrawAspect="Content" ObjectID="_1468075812" r:id="rId182">
              <o:LockedField>false</o:LockedField>
            </o:OLEObject>
          </w:object>
        </w:r>
      </w:ins>
      <w:ins w:id="1699" w:author="xuefei5" w:date="2019-03-26T16:30:53Z"/>
      <w:ins w:id="1700" w:author="xuefei5" w:date="2019-03-26T16:30:53Z">
        <w:r>
          <w:rPr>
            <w:rFonts w:eastAsia="×–¾’©‘Ì"/>
          </w:rPr>
          <w:t>, is compared against the limit.</w:t>
        </w:r>
      </w:ins>
    </w:p>
    <w:p>
      <w:pPr>
        <w:pStyle w:val="87"/>
        <w:rPr>
          <w:ins w:id="1701" w:author="xuefei5" w:date="2019-03-26T16:30:53Z"/>
          <w:rFonts w:hint="default" w:eastAsia="宋体"/>
          <w:i w:val="0"/>
          <w:iCs/>
          <w:position w:val="0"/>
          <w:sz w:val="21"/>
          <w:szCs w:val="22"/>
          <w:lang w:val="en-US" w:eastAsia="zh-CN"/>
        </w:rPr>
      </w:pPr>
    </w:p>
    <w:p>
      <w:pPr>
        <w:pStyle w:val="87"/>
        <w:spacing w:after="0"/>
        <w:rPr>
          <w:ins w:id="1702" w:author="xuefei5" w:date="2019-03-26T16:30:53Z"/>
          <w:rFonts w:hint="eastAsia" w:eastAsia="宋体"/>
          <w:lang w:val="en-US" w:eastAsia="zh-CN"/>
        </w:rPr>
      </w:pPr>
      <w:ins w:id="1703" w:author="xuefei5" w:date="2019-03-26T16:30:53Z"/>
      <w:ins w:id="1704" w:author="xuefei5" w:date="2019-03-26T16:30:53Z"/>
      <w:ins w:id="1705" w:author="xuefei5" w:date="2019-03-26T16:30:53Z"/>
      <w:ins w:id="1706" w:author="xuefei5" w:date="2019-03-26T16:30:53Z">
        <w:r>
          <w:rPr>
            <w:position w:val="-32"/>
          </w:rPr>
          <w:object>
            <v:shape id="_x0000_i1113" o:spt="75" type="#_x0000_t75" style="height:38pt;width:96.1pt;" o:ole="t" filled="f" o:preferrelative="t" stroked="f" coordsize="21600,21600">
              <v:path/>
              <v:fill on="f" focussize="0,0"/>
              <v:stroke on="f"/>
              <v:imagedata r:id="rId163" o:title=""/>
              <o:lock v:ext="edit" aspectratio="t"/>
              <w10:wrap type="none"/>
              <w10:anchorlock/>
            </v:shape>
            <o:OLEObject Type="Embed" ProgID="Equation.3" ShapeID="_x0000_i1113" DrawAspect="Content" ObjectID="_1468075813" r:id="rId183">
              <o:LockedField>false</o:LockedField>
            </o:OLEObject>
          </w:object>
        </w:r>
      </w:ins>
      <w:ins w:id="1708" w:author="xuefei5" w:date="2019-03-26T16:30:53Z"/>
    </w:p>
    <w:p>
      <w:pPr>
        <w:rPr>
          <w:del w:id="1709" w:author="Golebiowski, Bartlomiej (Nokia - PL/Wroclaw)" w:date="2019-02-05T22:35:00Z"/>
          <w:rFonts w:eastAsia="×–¾’©‘Ì"/>
        </w:rPr>
      </w:pPr>
    </w:p>
    <w:p>
      <w:pPr>
        <w:rPr>
          <w:del w:id="1710" w:author="Golebiowski, Bartlomiej (Nokia - PL/Wroclaw)" w:date="2019-02-05T22:35:00Z"/>
        </w:rPr>
      </w:pPr>
    </w:p>
    <w:p>
      <w:pPr>
        <w:spacing w:after="0"/>
        <w:rPr>
          <w:del w:id="1711" w:author="Golebiowski, Bartlomiej (Nokia - PL/Wroclaw)" w:date="2019-02-05T22:35:00Z"/>
          <w:rFonts w:ascii="Arial" w:hAnsi="Arial"/>
          <w:sz w:val="36"/>
        </w:rPr>
      </w:pPr>
      <w:del w:id="1712" w:author="Golebiowski, Bartlomiej (Nokia - PL/Wroclaw)" w:date="2019-02-05T22:35:00Z">
        <w:r>
          <w:rPr/>
          <w:br w:type="page"/>
        </w:r>
      </w:del>
    </w:p>
    <w:p>
      <w:pPr>
        <w:spacing w:after="0"/>
        <w:rPr>
          <w:rFonts w:eastAsia="宋体"/>
          <w:lang w:eastAsia="zh-CN"/>
        </w:rPr>
      </w:pPr>
    </w:p>
    <w:p>
      <w:pPr>
        <w:rPr>
          <w:color w:val="FF0000"/>
          <w:sz w:val="24"/>
        </w:rPr>
      </w:pPr>
      <w:r>
        <w:rPr>
          <w:color w:val="FF0000"/>
          <w:sz w:val="24"/>
        </w:rPr>
        <w:t>&lt;End of modified section&gt;</w:t>
      </w:r>
    </w:p>
    <w:p>
      <w:pPr>
        <w:pStyle w:val="101"/>
        <w:bidi w:val="0"/>
      </w:pPr>
    </w:p>
    <w:p>
      <w:pPr>
        <w:pStyle w:val="100"/>
        <w:tabs>
          <w:tab w:val="left" w:pos="567"/>
          <w:tab w:val="clear" w:pos="1985"/>
        </w:tabs>
        <w:adjustRightInd w:val="0"/>
        <w:ind w:left="510" w:hanging="510"/>
        <w:rPr>
          <w:rFonts w:hint="default" w:ascii="Arial" w:hAnsi="Arial"/>
          <w:lang w:val="en-US" w:eastAsia="zh-CN"/>
        </w:rPr>
      </w:pPr>
      <w:r>
        <w:rPr>
          <w:rFonts w:ascii="Arial" w:hAnsi="Arial"/>
        </w:rPr>
        <w:t>References</w:t>
      </w:r>
      <w:r>
        <w:rPr>
          <w:rFonts w:hint="eastAsia" w:ascii="Arial" w:hAnsi="Arial"/>
          <w:lang w:val="en-US" w:eastAsia="zh-CN"/>
        </w:rPr>
        <w:t>.</w:t>
      </w:r>
    </w:p>
    <w:p>
      <w:pPr>
        <w:numPr>
          <w:ilvl w:val="0"/>
          <w:numId w:val="4"/>
        </w:numPr>
        <w:rPr>
          <w:rFonts w:hint="default" w:ascii="Times New Roman" w:hAnsi="Times New Roman" w:cs="Times New Roman"/>
          <w:kern w:val="2"/>
          <w:sz w:val="21"/>
          <w:szCs w:val="24"/>
          <w:highlight w:val="none"/>
          <w:lang w:val="en-US" w:eastAsia="zh-CN" w:bidi="ar-SA"/>
        </w:rPr>
      </w:pPr>
      <w:r>
        <w:rPr>
          <w:rFonts w:hint="default" w:ascii="Times New Roman" w:hAnsi="Times New Roman" w:cs="Times New Roman"/>
          <w:kern w:val="2"/>
          <w:sz w:val="21"/>
          <w:szCs w:val="24"/>
          <w:highlight w:val="none"/>
          <w:lang w:val="en-US" w:eastAsia="zh-CN" w:bidi="ar-SA"/>
        </w:rPr>
        <w:t>R4-1901340 draft CR to 38.141-2 additions to Annex F</w:t>
      </w:r>
      <w:r>
        <w:rPr>
          <w:rFonts w:hint="eastAsia" w:cs="Times New Roman"/>
          <w:kern w:val="2"/>
          <w:sz w:val="21"/>
          <w:szCs w:val="24"/>
          <w:highlight w:val="none"/>
          <w:lang w:val="en-US" w:eastAsia="zh-CN" w:bidi="ar-SA"/>
        </w:rPr>
        <w:t xml:space="preserve">, endorsed. </w:t>
      </w:r>
    </w:p>
    <w:p/>
    <w:p/>
    <w:sectPr>
      <w:headerReference r:id="rId5" w:type="first"/>
      <w:headerReference r:id="rId3" w:type="default"/>
      <w:footerReference r:id="rId6"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EE"/>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auto"/>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Osaka">
    <w:altName w:val="MS Mincho"/>
    <w:panose1 w:val="00000000000000000000"/>
    <w:charset w:val="80"/>
    <w:family w:val="auto"/>
    <w:pitch w:val="default"/>
    <w:sig w:usb0="00000000" w:usb1="00000000" w:usb2="00000010" w:usb3="00000000" w:csb0="00020000" w:csb1="00000000"/>
  </w:font>
  <w:font w:name="Times New Roman Italic">
    <w:altName w:val="Book Antiqua"/>
    <w:panose1 w:val="00000000000000000000"/>
    <w:charset w:val="00"/>
    <w:family w:val="roman"/>
    <w:pitch w:val="default"/>
    <w:sig w:usb0="00000000" w:usb1="00000000" w:usb2="00000000" w:usb3="00000000" w:csb0="00000001" w:csb1="00000000"/>
  </w:font>
  <w:font w:name="Cambria Math">
    <w:panose1 w:val="02040503050406030204"/>
    <w:charset w:val="EE"/>
    <w:family w:val="roman"/>
    <w:pitch w:val="default"/>
    <w:sig w:usb0="A00002EF" w:usb1="420020EB" w:usb2="00000000" w:usb3="00000000" w:csb0="2000009F" w:csb1="00000000"/>
  </w:font>
  <w:font w:name="×–¾’©‘Ì">
    <w:altName w:val="MS Mincho"/>
    <w:panose1 w:val="00000000000000000000"/>
    <w:charset w:val="80"/>
    <w:family w:val="auto"/>
    <w:pitch w:val="default"/>
    <w:sig w:usb0="00000000" w:usb1="00000000" w:usb2="00000010" w:usb3="00000000" w:csb0="00020001" w:csb1="00000000"/>
  </w:font>
  <w:font w:name="v4.2.0">
    <w:altName w:val="Times New Roman"/>
    <w:panose1 w:val="00000000000000000000"/>
    <w:charset w:val="00"/>
    <w:family w:val="auto"/>
    <w:pitch w:val="default"/>
    <w:sig w:usb0="00000000" w:usb1="00000000" w:usb2="00000000" w:usb3="00000000" w:csb0="00040001"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panose1 w:val="02040602050305030304"/>
    <w:charset w:val="00"/>
    <w:family w:val="auto"/>
    <w:pitch w:val="default"/>
    <w:sig w:usb0="00000287" w:usb1="00000000" w:usb2="00000000" w:usb3="00000000" w:csb0="2000009F" w:csb1="DFD70000"/>
  </w:font>
  <w:font w:name="Cambria Math">
    <w:panose1 w:val="02040503050406030204"/>
    <w:charset w:val="00"/>
    <w:family w:val="auto"/>
    <w:pitch w:val="default"/>
    <w:sig w:usb0="A00002EF" w:usb1="420020E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5CE2C5"/>
    <w:multiLevelType w:val="singleLevel"/>
    <w:tmpl w:val="B45CE2C5"/>
    <w:lvl w:ilvl="0" w:tentative="0">
      <w:start w:val="1"/>
      <w:numFmt w:val="decimal"/>
      <w:suff w:val="space"/>
      <w:lvlText w:val="[%1]"/>
      <w:lvlJc w:val="left"/>
    </w:lvl>
  </w:abstractNum>
  <w:abstractNum w:abstractNumId="1">
    <w:nsid w:val="CA1E5C10"/>
    <w:multiLevelType w:val="singleLevel"/>
    <w:tmpl w:val="CA1E5C10"/>
    <w:lvl w:ilvl="0" w:tentative="0">
      <w:start w:val="3"/>
      <w:numFmt w:val="decimal"/>
      <w:lvlText w:val="%1."/>
      <w:lvlJc w:val="left"/>
    </w:lvl>
  </w:abstractNum>
  <w:abstractNum w:abstractNumId="2">
    <w:nsid w:val="5D177F5E"/>
    <w:multiLevelType w:val="multilevel"/>
    <w:tmpl w:val="5D177F5E"/>
    <w:lvl w:ilvl="0" w:tentative="0">
      <w:start w:val="1"/>
      <w:numFmt w:val="decimal"/>
      <w:pStyle w:val="100"/>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DF2785E"/>
    <w:multiLevelType w:val="multilevel"/>
    <w:tmpl w:val="7DF2785E"/>
    <w:lvl w:ilvl="0" w:tentative="0">
      <w:start w:val="7"/>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olebiowski, Bartlomiej (Nokia - PL/Wroclaw)">
    <w15:presenceInfo w15:providerId="None" w15:userId="Golebiowski, Bartlomiej (Nokia - PL/Wroclaw)"/>
  </w15:person>
  <w15:person w15:author="xuefei5">
    <w15:presenceInfo w15:providerId="None" w15:userId="xuef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BB"/>
    <w:rsid w:val="00022E4A"/>
    <w:rsid w:val="00060111"/>
    <w:rsid w:val="000864D3"/>
    <w:rsid w:val="000A278C"/>
    <w:rsid w:val="000A6394"/>
    <w:rsid w:val="000B5346"/>
    <w:rsid w:val="000C038A"/>
    <w:rsid w:val="000C29B6"/>
    <w:rsid w:val="000C6598"/>
    <w:rsid w:val="000C6D03"/>
    <w:rsid w:val="000E0B8F"/>
    <w:rsid w:val="000E1AE4"/>
    <w:rsid w:val="00107586"/>
    <w:rsid w:val="0012005B"/>
    <w:rsid w:val="0012125E"/>
    <w:rsid w:val="00136F1A"/>
    <w:rsid w:val="00145D43"/>
    <w:rsid w:val="001542C9"/>
    <w:rsid w:val="00192C46"/>
    <w:rsid w:val="001A7B60"/>
    <w:rsid w:val="001B7A65"/>
    <w:rsid w:val="001E41F3"/>
    <w:rsid w:val="001F5EC2"/>
    <w:rsid w:val="0024362E"/>
    <w:rsid w:val="0026004D"/>
    <w:rsid w:val="00275D12"/>
    <w:rsid w:val="002860C4"/>
    <w:rsid w:val="002A01CC"/>
    <w:rsid w:val="002A1337"/>
    <w:rsid w:val="002A1539"/>
    <w:rsid w:val="002B5741"/>
    <w:rsid w:val="002C461A"/>
    <w:rsid w:val="002D680E"/>
    <w:rsid w:val="002E19ED"/>
    <w:rsid w:val="00305409"/>
    <w:rsid w:val="00322683"/>
    <w:rsid w:val="00333E73"/>
    <w:rsid w:val="003D35E6"/>
    <w:rsid w:val="003E1A36"/>
    <w:rsid w:val="003F5567"/>
    <w:rsid w:val="004242F1"/>
    <w:rsid w:val="00434614"/>
    <w:rsid w:val="0045477F"/>
    <w:rsid w:val="004823F9"/>
    <w:rsid w:val="004A6F79"/>
    <w:rsid w:val="004B75B7"/>
    <w:rsid w:val="004D1DC6"/>
    <w:rsid w:val="0051580D"/>
    <w:rsid w:val="00520152"/>
    <w:rsid w:val="00527660"/>
    <w:rsid w:val="00550DE8"/>
    <w:rsid w:val="00572A05"/>
    <w:rsid w:val="00592D74"/>
    <w:rsid w:val="005A0954"/>
    <w:rsid w:val="005D086B"/>
    <w:rsid w:val="005E0420"/>
    <w:rsid w:val="005E2C44"/>
    <w:rsid w:val="00621188"/>
    <w:rsid w:val="006257ED"/>
    <w:rsid w:val="00631FDC"/>
    <w:rsid w:val="00662075"/>
    <w:rsid w:val="00695808"/>
    <w:rsid w:val="006B46FB"/>
    <w:rsid w:val="006E21FB"/>
    <w:rsid w:val="006E29FB"/>
    <w:rsid w:val="006E4FCD"/>
    <w:rsid w:val="006F6D92"/>
    <w:rsid w:val="007437EC"/>
    <w:rsid w:val="00792342"/>
    <w:rsid w:val="007B512A"/>
    <w:rsid w:val="007C2097"/>
    <w:rsid w:val="007C24C8"/>
    <w:rsid w:val="007D6A07"/>
    <w:rsid w:val="007E38AA"/>
    <w:rsid w:val="007F1104"/>
    <w:rsid w:val="0080727B"/>
    <w:rsid w:val="008279FA"/>
    <w:rsid w:val="00833EF4"/>
    <w:rsid w:val="00837769"/>
    <w:rsid w:val="008626E7"/>
    <w:rsid w:val="00870EE7"/>
    <w:rsid w:val="008A0089"/>
    <w:rsid w:val="008F686C"/>
    <w:rsid w:val="0092022D"/>
    <w:rsid w:val="009209A0"/>
    <w:rsid w:val="00953411"/>
    <w:rsid w:val="00970F23"/>
    <w:rsid w:val="009777D9"/>
    <w:rsid w:val="00986B36"/>
    <w:rsid w:val="00991A98"/>
    <w:rsid w:val="00991B88"/>
    <w:rsid w:val="009A579D"/>
    <w:rsid w:val="009E3297"/>
    <w:rsid w:val="009F734F"/>
    <w:rsid w:val="00A06258"/>
    <w:rsid w:val="00A16815"/>
    <w:rsid w:val="00A246B6"/>
    <w:rsid w:val="00A40125"/>
    <w:rsid w:val="00A47E70"/>
    <w:rsid w:val="00A7671C"/>
    <w:rsid w:val="00A769C7"/>
    <w:rsid w:val="00AB2BB8"/>
    <w:rsid w:val="00AD1CD8"/>
    <w:rsid w:val="00B10F3A"/>
    <w:rsid w:val="00B138E7"/>
    <w:rsid w:val="00B258BB"/>
    <w:rsid w:val="00B44B62"/>
    <w:rsid w:val="00B67B97"/>
    <w:rsid w:val="00B968C8"/>
    <w:rsid w:val="00BA3EC5"/>
    <w:rsid w:val="00BB5DFC"/>
    <w:rsid w:val="00BD279D"/>
    <w:rsid w:val="00BD6BB8"/>
    <w:rsid w:val="00BF0609"/>
    <w:rsid w:val="00C1232B"/>
    <w:rsid w:val="00C1431D"/>
    <w:rsid w:val="00C520D6"/>
    <w:rsid w:val="00C95985"/>
    <w:rsid w:val="00CC5026"/>
    <w:rsid w:val="00CE0F10"/>
    <w:rsid w:val="00D02D46"/>
    <w:rsid w:val="00D03F9A"/>
    <w:rsid w:val="00D15306"/>
    <w:rsid w:val="00DE34CF"/>
    <w:rsid w:val="00DF63EE"/>
    <w:rsid w:val="00E07296"/>
    <w:rsid w:val="00E44958"/>
    <w:rsid w:val="00E53D13"/>
    <w:rsid w:val="00EE7D7C"/>
    <w:rsid w:val="00F25D98"/>
    <w:rsid w:val="00F300FB"/>
    <w:rsid w:val="00F40B4A"/>
    <w:rsid w:val="00FB3933"/>
    <w:rsid w:val="00FB6386"/>
    <w:rsid w:val="00FD6989"/>
    <w:rsid w:val="03D305A2"/>
    <w:rsid w:val="04376618"/>
    <w:rsid w:val="0ADA6222"/>
    <w:rsid w:val="0B8C3692"/>
    <w:rsid w:val="0C82489F"/>
    <w:rsid w:val="0D5B5002"/>
    <w:rsid w:val="0FDB0E81"/>
    <w:rsid w:val="10B92FA2"/>
    <w:rsid w:val="11725796"/>
    <w:rsid w:val="16CC1B6B"/>
    <w:rsid w:val="1A3C2EE2"/>
    <w:rsid w:val="1CFF170D"/>
    <w:rsid w:val="1D424C60"/>
    <w:rsid w:val="1F5652B3"/>
    <w:rsid w:val="1FAF2841"/>
    <w:rsid w:val="26616D09"/>
    <w:rsid w:val="294E5335"/>
    <w:rsid w:val="2FBE1242"/>
    <w:rsid w:val="32633048"/>
    <w:rsid w:val="34D07D63"/>
    <w:rsid w:val="3A46462F"/>
    <w:rsid w:val="3BCF38FB"/>
    <w:rsid w:val="4514133D"/>
    <w:rsid w:val="46AE6973"/>
    <w:rsid w:val="4B284DA6"/>
    <w:rsid w:val="4E9A2FF2"/>
    <w:rsid w:val="51C17BDC"/>
    <w:rsid w:val="55425158"/>
    <w:rsid w:val="588D6435"/>
    <w:rsid w:val="59061397"/>
    <w:rsid w:val="5E834A13"/>
    <w:rsid w:val="60D800F1"/>
    <w:rsid w:val="633C0173"/>
    <w:rsid w:val="6BFD1883"/>
    <w:rsid w:val="6E0425BD"/>
    <w:rsid w:val="6E7F49D0"/>
    <w:rsid w:val="746A25B9"/>
    <w:rsid w:val="746D0DC5"/>
    <w:rsid w:val="796A2ABB"/>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6"/>
    <w:qFormat/>
    <w:uiPriority w:val="0"/>
    <w:pPr>
      <w:pBdr>
        <w:top w:val="none" w:color="auto" w:sz="0" w:space="0"/>
      </w:pBdr>
      <w:spacing w:before="180"/>
      <w:outlineLvl w:val="1"/>
    </w:pPr>
    <w:rPr>
      <w:sz w:val="32"/>
    </w:rPr>
  </w:style>
  <w:style w:type="paragraph" w:styleId="4">
    <w:name w:val="heading 3"/>
    <w:basedOn w:val="3"/>
    <w:next w:val="1"/>
    <w:link w:val="84"/>
    <w:qFormat/>
    <w:uiPriority w:val="0"/>
    <w:pPr>
      <w:spacing w:before="120"/>
      <w:outlineLvl w:val="2"/>
    </w:pPr>
    <w:rPr>
      <w:sz w:val="28"/>
    </w:rPr>
  </w:style>
  <w:style w:type="paragraph" w:styleId="5">
    <w:name w:val="heading 4"/>
    <w:basedOn w:val="4"/>
    <w:next w:val="1"/>
    <w:link w:val="8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99"/>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9"/>
    <w:qFormat/>
    <w:uiPriority w:val="0"/>
    <w:rPr>
      <w:b/>
    </w:rPr>
  </w:style>
  <w:style w:type="paragraph" w:customStyle="1" w:styleId="53">
    <w:name w:val="TAC"/>
    <w:basedOn w:val="54"/>
    <w:link w:val="90"/>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93"/>
    <w:qFormat/>
    <w:uiPriority w:val="0"/>
    <w:pPr>
      <w:keepNext w:val="0"/>
      <w:spacing w:before="0" w:after="240"/>
    </w:pPr>
  </w:style>
  <w:style w:type="paragraph" w:customStyle="1" w:styleId="56">
    <w:name w:val="TH"/>
    <w:basedOn w:val="1"/>
    <w:link w:val="94"/>
    <w:qFormat/>
    <w:uiPriority w:val="0"/>
    <w:pPr>
      <w:keepNext/>
      <w:keepLines/>
      <w:spacing w:before="60"/>
      <w:jc w:val="center"/>
    </w:pPr>
    <w:rPr>
      <w:rFonts w:ascii="Arial" w:hAnsi="Arial"/>
      <w:b/>
    </w:rPr>
  </w:style>
  <w:style w:type="paragraph" w:customStyle="1" w:styleId="57">
    <w:name w:val="NO"/>
    <w:basedOn w:val="1"/>
    <w:link w:val="9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link w:val="96"/>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5"/>
    <w:qFormat/>
    <w:uiPriority w:val="0"/>
  </w:style>
  <w:style w:type="paragraph" w:customStyle="1" w:styleId="77">
    <w:name w:val="B2"/>
    <w:basedOn w:val="13"/>
    <w:link w:val="98"/>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ing 3 Char"/>
    <w:link w:val="4"/>
    <w:qFormat/>
    <w:uiPriority w:val="0"/>
    <w:rPr>
      <w:rFonts w:ascii="Arial" w:hAnsi="Arial"/>
      <w:sz w:val="28"/>
      <w:lang w:val="en-GB" w:eastAsia="en-US"/>
    </w:rPr>
  </w:style>
  <w:style w:type="character" w:customStyle="1" w:styleId="85">
    <w:name w:val="Heading 4 Char"/>
    <w:link w:val="5"/>
    <w:qFormat/>
    <w:uiPriority w:val="0"/>
    <w:rPr>
      <w:rFonts w:ascii="Arial" w:hAnsi="Arial"/>
      <w:sz w:val="24"/>
      <w:lang w:val="en-GB" w:eastAsia="en-US"/>
    </w:rPr>
  </w:style>
  <w:style w:type="character" w:customStyle="1" w:styleId="86">
    <w:name w:val="Heading 2 Char"/>
    <w:link w:val="3"/>
    <w:qFormat/>
    <w:uiPriority w:val="0"/>
    <w:rPr>
      <w:rFonts w:ascii="Arial" w:hAnsi="Arial"/>
      <w:sz w:val="32"/>
      <w:lang w:val="en-GB" w:eastAsia="en-US"/>
    </w:rPr>
  </w:style>
  <w:style w:type="paragraph" w:customStyle="1" w:styleId="87">
    <w:name w:val="Guidance"/>
    <w:basedOn w:val="1"/>
    <w:link w:val="88"/>
    <w:qFormat/>
    <w:uiPriority w:val="0"/>
    <w:rPr>
      <w:i/>
      <w:color w:val="0000FF"/>
    </w:rPr>
  </w:style>
  <w:style w:type="character" w:customStyle="1" w:styleId="88">
    <w:name w:val="Guidance Char"/>
    <w:link w:val="87"/>
    <w:qFormat/>
    <w:uiPriority w:val="0"/>
    <w:rPr>
      <w:rFonts w:ascii="Times New Roman" w:hAnsi="Times New Roman"/>
      <w:i/>
      <w:color w:val="0000FF"/>
      <w:lang w:val="en-GB" w:eastAsia="en-US"/>
    </w:rPr>
  </w:style>
  <w:style w:type="character" w:customStyle="1" w:styleId="89">
    <w:name w:val="TAH Car"/>
    <w:link w:val="52"/>
    <w:qFormat/>
    <w:uiPriority w:val="0"/>
    <w:rPr>
      <w:rFonts w:ascii="Arial" w:hAnsi="Arial"/>
      <w:b/>
      <w:sz w:val="18"/>
      <w:lang w:val="en-GB" w:eastAsia="en-US"/>
    </w:rPr>
  </w:style>
  <w:style w:type="character" w:customStyle="1" w:styleId="90">
    <w:name w:val="TAC Char"/>
    <w:link w:val="53"/>
    <w:qFormat/>
    <w:uiPriority w:val="0"/>
    <w:rPr>
      <w:rFonts w:ascii="Arial" w:hAnsi="Arial"/>
      <w:sz w:val="18"/>
      <w:lang w:val="en-GB" w:eastAsia="en-US"/>
    </w:rPr>
  </w:style>
  <w:style w:type="character" w:customStyle="1" w:styleId="91">
    <w:name w:val="NO Char"/>
    <w:link w:val="57"/>
    <w:qFormat/>
    <w:uiPriority w:val="0"/>
    <w:rPr>
      <w:rFonts w:ascii="Times New Roman" w:hAnsi="Times New Roman"/>
      <w:lang w:val="en-GB" w:eastAsia="en-US"/>
    </w:rPr>
  </w:style>
  <w:style w:type="paragraph" w:styleId="92">
    <w:name w:val="List Paragraph"/>
    <w:basedOn w:val="1"/>
    <w:link w:val="97"/>
    <w:qFormat/>
    <w:uiPriority w:val="34"/>
    <w:pPr>
      <w:ind w:left="720"/>
      <w:contextualSpacing/>
    </w:pPr>
    <w:rPr>
      <w:rFonts w:eastAsia="宋体"/>
    </w:rPr>
  </w:style>
  <w:style w:type="character" w:customStyle="1" w:styleId="93">
    <w:name w:val="TF Char"/>
    <w:link w:val="55"/>
    <w:qFormat/>
    <w:uiPriority w:val="0"/>
    <w:rPr>
      <w:rFonts w:ascii="Arial" w:hAnsi="Arial"/>
      <w:b/>
      <w:lang w:val="en-GB" w:eastAsia="en-US"/>
    </w:rPr>
  </w:style>
  <w:style w:type="character" w:customStyle="1" w:styleId="94">
    <w:name w:val="TH Char"/>
    <w:link w:val="56"/>
    <w:qFormat/>
    <w:uiPriority w:val="0"/>
    <w:rPr>
      <w:rFonts w:ascii="Arial" w:hAnsi="Arial"/>
      <w:b/>
      <w:lang w:val="en-GB" w:eastAsia="en-US"/>
    </w:rPr>
  </w:style>
  <w:style w:type="character" w:customStyle="1" w:styleId="95">
    <w:name w:val="B1 Char"/>
    <w:link w:val="76"/>
    <w:qFormat/>
    <w:uiPriority w:val="0"/>
    <w:rPr>
      <w:rFonts w:ascii="Times New Roman" w:hAnsi="Times New Roman"/>
      <w:lang w:val="en-GB" w:eastAsia="en-US"/>
    </w:rPr>
  </w:style>
  <w:style w:type="character" w:customStyle="1" w:styleId="96">
    <w:name w:val="EQ Char"/>
    <w:link w:val="63"/>
    <w:qFormat/>
    <w:uiPriority w:val="0"/>
    <w:rPr>
      <w:rFonts w:ascii="Times New Roman" w:hAnsi="Times New Roman"/>
      <w:lang w:val="en-GB" w:eastAsia="en-US"/>
    </w:rPr>
  </w:style>
  <w:style w:type="character" w:customStyle="1" w:styleId="97">
    <w:name w:val="List Paragraph Char"/>
    <w:link w:val="92"/>
    <w:qFormat/>
    <w:locked/>
    <w:uiPriority w:val="34"/>
    <w:rPr>
      <w:rFonts w:ascii="Times New Roman" w:hAnsi="Times New Roman" w:eastAsia="宋体"/>
      <w:lang w:val="en-GB" w:eastAsia="en-US"/>
    </w:rPr>
  </w:style>
  <w:style w:type="character" w:customStyle="1" w:styleId="98">
    <w:name w:val="B2 Char"/>
    <w:link w:val="77"/>
    <w:qFormat/>
    <w:uiPriority w:val="0"/>
    <w:rPr>
      <w:rFonts w:ascii="Times New Roman" w:hAnsi="Times New Roman"/>
      <w:lang w:val="en-GB" w:eastAsia="en-US"/>
    </w:rPr>
  </w:style>
  <w:style w:type="character" w:customStyle="1" w:styleId="99">
    <w:name w:val="Comment Text Char"/>
    <w:link w:val="16"/>
    <w:semiHidden/>
    <w:qFormat/>
    <w:uiPriority w:val="0"/>
    <w:rPr>
      <w:rFonts w:ascii="Times New Roman" w:hAnsi="Times New Roman"/>
      <w:lang w:val="en-GB" w:eastAsia="en-US"/>
    </w:rPr>
  </w:style>
  <w:style w:type="paragraph" w:customStyle="1" w:styleId="100">
    <w:name w:val="Char"/>
    <w:basedOn w:val="92"/>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styleId="101">
    <w:name w:val="No Spacing"/>
    <w:qFormat/>
    <w:uiPriority w:val="1"/>
    <w:pPr>
      <w:widowControl w:val="0"/>
      <w:jc w:val="both"/>
    </w:pPr>
    <w:rPr>
      <w:rFonts w:ascii="CG Times (WN)" w:hAnsi="CG Times (WN)" w:eastAsia="Times New Roman"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oleObject" Target="embeddings/oleObject51.bin"/><Relationship Id="rId98" Type="http://schemas.openxmlformats.org/officeDocument/2006/relationships/oleObject" Target="embeddings/oleObject50.bin"/><Relationship Id="rId97" Type="http://schemas.openxmlformats.org/officeDocument/2006/relationships/image" Target="media/image41.wmf"/><Relationship Id="rId96" Type="http://schemas.openxmlformats.org/officeDocument/2006/relationships/oleObject" Target="embeddings/oleObject49.bin"/><Relationship Id="rId95" Type="http://schemas.openxmlformats.org/officeDocument/2006/relationships/image" Target="media/image40.wmf"/><Relationship Id="rId94" Type="http://schemas.openxmlformats.org/officeDocument/2006/relationships/oleObject" Target="embeddings/oleObject48.bin"/><Relationship Id="rId93" Type="http://schemas.openxmlformats.org/officeDocument/2006/relationships/image" Target="media/image39.wmf"/><Relationship Id="rId92" Type="http://schemas.openxmlformats.org/officeDocument/2006/relationships/oleObject" Target="embeddings/oleObject47.bin"/><Relationship Id="rId91" Type="http://schemas.openxmlformats.org/officeDocument/2006/relationships/image" Target="media/image38.wmf"/><Relationship Id="rId90" Type="http://schemas.openxmlformats.org/officeDocument/2006/relationships/oleObject" Target="embeddings/oleObject46.bin"/><Relationship Id="rId9" Type="http://schemas.openxmlformats.org/officeDocument/2006/relationships/image" Target="media/image1.emf"/><Relationship Id="rId89" Type="http://schemas.openxmlformats.org/officeDocument/2006/relationships/image" Target="media/image37.wmf"/><Relationship Id="rId88" Type="http://schemas.openxmlformats.org/officeDocument/2006/relationships/oleObject" Target="embeddings/oleObject45.bin"/><Relationship Id="rId87" Type="http://schemas.openxmlformats.org/officeDocument/2006/relationships/image" Target="media/image36.wmf"/><Relationship Id="rId86" Type="http://schemas.openxmlformats.org/officeDocument/2006/relationships/oleObject" Target="embeddings/oleObject44.bin"/><Relationship Id="rId85" Type="http://schemas.openxmlformats.org/officeDocument/2006/relationships/image" Target="media/image35.wmf"/><Relationship Id="rId84" Type="http://schemas.openxmlformats.org/officeDocument/2006/relationships/oleObject" Target="embeddings/oleObject43.bin"/><Relationship Id="rId83" Type="http://schemas.openxmlformats.org/officeDocument/2006/relationships/image" Target="media/image34.wmf"/><Relationship Id="rId82" Type="http://schemas.openxmlformats.org/officeDocument/2006/relationships/oleObject" Target="embeddings/oleObject42.bin"/><Relationship Id="rId81" Type="http://schemas.openxmlformats.org/officeDocument/2006/relationships/image" Target="media/image33.wmf"/><Relationship Id="rId80" Type="http://schemas.openxmlformats.org/officeDocument/2006/relationships/oleObject" Target="embeddings/oleObject41.bin"/><Relationship Id="rId8" Type="http://schemas.openxmlformats.org/officeDocument/2006/relationships/oleObject" Target="embeddings/oleObject1.bin"/><Relationship Id="rId79" Type="http://schemas.openxmlformats.org/officeDocument/2006/relationships/image" Target="media/image32.wmf"/><Relationship Id="rId78" Type="http://schemas.openxmlformats.org/officeDocument/2006/relationships/oleObject" Target="embeddings/oleObject40.bin"/><Relationship Id="rId77" Type="http://schemas.openxmlformats.org/officeDocument/2006/relationships/image" Target="media/image31.wmf"/><Relationship Id="rId76" Type="http://schemas.openxmlformats.org/officeDocument/2006/relationships/oleObject" Target="embeddings/oleObject39.bin"/><Relationship Id="rId75" Type="http://schemas.openxmlformats.org/officeDocument/2006/relationships/oleObject" Target="embeddings/oleObject38.bin"/><Relationship Id="rId74" Type="http://schemas.openxmlformats.org/officeDocument/2006/relationships/image" Target="media/image30.wmf"/><Relationship Id="rId73" Type="http://schemas.openxmlformats.org/officeDocument/2006/relationships/oleObject" Target="embeddings/oleObject37.bin"/><Relationship Id="rId72" Type="http://schemas.openxmlformats.org/officeDocument/2006/relationships/image" Target="media/image29.wmf"/><Relationship Id="rId71" Type="http://schemas.openxmlformats.org/officeDocument/2006/relationships/oleObject" Target="embeddings/oleObject36.bin"/><Relationship Id="rId70" Type="http://schemas.openxmlformats.org/officeDocument/2006/relationships/image" Target="media/image28.wmf"/><Relationship Id="rId7" Type="http://schemas.openxmlformats.org/officeDocument/2006/relationships/theme" Target="theme/theme1.xml"/><Relationship Id="rId69" Type="http://schemas.openxmlformats.org/officeDocument/2006/relationships/oleObject" Target="embeddings/oleObject35.bin"/><Relationship Id="rId68" Type="http://schemas.openxmlformats.org/officeDocument/2006/relationships/image" Target="media/image27.wmf"/><Relationship Id="rId67" Type="http://schemas.openxmlformats.org/officeDocument/2006/relationships/oleObject" Target="embeddings/oleObject34.bin"/><Relationship Id="rId66" Type="http://schemas.openxmlformats.org/officeDocument/2006/relationships/image" Target="media/image26.wmf"/><Relationship Id="rId65" Type="http://schemas.openxmlformats.org/officeDocument/2006/relationships/oleObject" Target="embeddings/oleObject33.bin"/><Relationship Id="rId64" Type="http://schemas.openxmlformats.org/officeDocument/2006/relationships/image" Target="media/image25.wmf"/><Relationship Id="rId63" Type="http://schemas.openxmlformats.org/officeDocument/2006/relationships/oleObject" Target="embeddings/oleObject32.bin"/><Relationship Id="rId62" Type="http://schemas.openxmlformats.org/officeDocument/2006/relationships/image" Target="media/image24.wmf"/><Relationship Id="rId61" Type="http://schemas.openxmlformats.org/officeDocument/2006/relationships/oleObject" Target="embeddings/oleObject31.bin"/><Relationship Id="rId60" Type="http://schemas.openxmlformats.org/officeDocument/2006/relationships/image" Target="media/image23.wmf"/><Relationship Id="rId6" Type="http://schemas.openxmlformats.org/officeDocument/2006/relationships/footer" Target="footer1.xml"/><Relationship Id="rId59" Type="http://schemas.openxmlformats.org/officeDocument/2006/relationships/oleObject" Target="embeddings/oleObject30.bin"/><Relationship Id="rId58" Type="http://schemas.openxmlformats.org/officeDocument/2006/relationships/image" Target="media/image22.wmf"/><Relationship Id="rId57" Type="http://schemas.openxmlformats.org/officeDocument/2006/relationships/oleObject" Target="embeddings/oleObject29.bin"/><Relationship Id="rId56" Type="http://schemas.openxmlformats.org/officeDocument/2006/relationships/image" Target="media/image21.wmf"/><Relationship Id="rId55" Type="http://schemas.openxmlformats.org/officeDocument/2006/relationships/oleObject" Target="embeddings/oleObject28.bin"/><Relationship Id="rId54" Type="http://schemas.openxmlformats.org/officeDocument/2006/relationships/image" Target="media/image20.wmf"/><Relationship Id="rId53" Type="http://schemas.openxmlformats.org/officeDocument/2006/relationships/oleObject" Target="embeddings/oleObject27.bin"/><Relationship Id="rId52" Type="http://schemas.openxmlformats.org/officeDocument/2006/relationships/image" Target="media/image19.wmf"/><Relationship Id="rId51" Type="http://schemas.openxmlformats.org/officeDocument/2006/relationships/oleObject" Target="embeddings/oleObject26.bin"/><Relationship Id="rId50" Type="http://schemas.openxmlformats.org/officeDocument/2006/relationships/image" Target="media/image18.wmf"/><Relationship Id="rId5" Type="http://schemas.openxmlformats.org/officeDocument/2006/relationships/header" Target="header3.xml"/><Relationship Id="rId49" Type="http://schemas.openxmlformats.org/officeDocument/2006/relationships/oleObject" Target="embeddings/oleObject25.bin"/><Relationship Id="rId48" Type="http://schemas.openxmlformats.org/officeDocument/2006/relationships/image" Target="media/image17.wmf"/><Relationship Id="rId47" Type="http://schemas.openxmlformats.org/officeDocument/2006/relationships/oleObject" Target="embeddings/oleObject24.bin"/><Relationship Id="rId46" Type="http://schemas.openxmlformats.org/officeDocument/2006/relationships/image" Target="media/image16.wmf"/><Relationship Id="rId45" Type="http://schemas.openxmlformats.org/officeDocument/2006/relationships/oleObject" Target="embeddings/oleObject23.bin"/><Relationship Id="rId44" Type="http://schemas.openxmlformats.org/officeDocument/2006/relationships/oleObject" Target="embeddings/oleObject22.bin"/><Relationship Id="rId43" Type="http://schemas.openxmlformats.org/officeDocument/2006/relationships/image" Target="media/image15.wmf"/><Relationship Id="rId42" Type="http://schemas.openxmlformats.org/officeDocument/2006/relationships/oleObject" Target="embeddings/oleObject21.bin"/><Relationship Id="rId41" Type="http://schemas.openxmlformats.org/officeDocument/2006/relationships/image" Target="media/image14.wmf"/><Relationship Id="rId40" Type="http://schemas.openxmlformats.org/officeDocument/2006/relationships/oleObject" Target="embeddings/oleObject20.bin"/><Relationship Id="rId4" Type="http://schemas.openxmlformats.org/officeDocument/2006/relationships/header" Target="header2.xml"/><Relationship Id="rId39" Type="http://schemas.openxmlformats.org/officeDocument/2006/relationships/image" Target="media/image13.wmf"/><Relationship Id="rId38" Type="http://schemas.openxmlformats.org/officeDocument/2006/relationships/oleObject" Target="embeddings/oleObject19.bin"/><Relationship Id="rId37" Type="http://schemas.openxmlformats.org/officeDocument/2006/relationships/image" Target="media/image12.wmf"/><Relationship Id="rId36" Type="http://schemas.openxmlformats.org/officeDocument/2006/relationships/oleObject" Target="embeddings/oleObject18.bin"/><Relationship Id="rId35" Type="http://schemas.openxmlformats.org/officeDocument/2006/relationships/oleObject" Target="embeddings/oleObject17.bin"/><Relationship Id="rId34" Type="http://schemas.openxmlformats.org/officeDocument/2006/relationships/image" Target="media/image11.wmf"/><Relationship Id="rId33" Type="http://schemas.openxmlformats.org/officeDocument/2006/relationships/oleObject" Target="embeddings/oleObject16.bin"/><Relationship Id="rId32" Type="http://schemas.openxmlformats.org/officeDocument/2006/relationships/image" Target="media/image10.wmf"/><Relationship Id="rId31" Type="http://schemas.openxmlformats.org/officeDocument/2006/relationships/oleObject" Target="embeddings/oleObject15.bin"/><Relationship Id="rId30" Type="http://schemas.openxmlformats.org/officeDocument/2006/relationships/oleObject" Target="embeddings/oleObject14.bin"/><Relationship Id="rId3" Type="http://schemas.openxmlformats.org/officeDocument/2006/relationships/header" Target="header1.xml"/><Relationship Id="rId29" Type="http://schemas.openxmlformats.org/officeDocument/2006/relationships/oleObject" Target="embeddings/oleObject13.bin"/><Relationship Id="rId28" Type="http://schemas.openxmlformats.org/officeDocument/2006/relationships/oleObject" Target="embeddings/oleObject12.bin"/><Relationship Id="rId27" Type="http://schemas.openxmlformats.org/officeDocument/2006/relationships/oleObject" Target="embeddings/oleObject11.bin"/><Relationship Id="rId26" Type="http://schemas.openxmlformats.org/officeDocument/2006/relationships/image" Target="media/image9.wmf"/><Relationship Id="rId25" Type="http://schemas.openxmlformats.org/officeDocument/2006/relationships/oleObject" Target="embeddings/oleObject10.bin"/><Relationship Id="rId24" Type="http://schemas.openxmlformats.org/officeDocument/2006/relationships/image" Target="media/image8.wmf"/><Relationship Id="rId23" Type="http://schemas.openxmlformats.org/officeDocument/2006/relationships/oleObject" Target="embeddings/oleObject9.bin"/><Relationship Id="rId22" Type="http://schemas.openxmlformats.org/officeDocument/2006/relationships/image" Target="media/image7.wmf"/><Relationship Id="rId21" Type="http://schemas.openxmlformats.org/officeDocument/2006/relationships/oleObject" Target="embeddings/oleObject8.bin"/><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wmf"/><Relationship Id="rId188" Type="http://schemas.microsoft.com/office/2011/relationships/people" Target="people.xml"/><Relationship Id="rId187" Type="http://schemas.openxmlformats.org/officeDocument/2006/relationships/fontTable" Target="fontTable.xml"/><Relationship Id="rId186" Type="http://schemas.microsoft.com/office/2006/relationships/keyMapCustomizations" Target="customizations.xml"/><Relationship Id="rId185" Type="http://schemas.openxmlformats.org/officeDocument/2006/relationships/numbering" Target="numbering.xml"/><Relationship Id="rId184" Type="http://schemas.openxmlformats.org/officeDocument/2006/relationships/customXml" Target="../customXml/item1.xml"/><Relationship Id="rId183" Type="http://schemas.openxmlformats.org/officeDocument/2006/relationships/oleObject" Target="embeddings/oleObject89.bin"/><Relationship Id="rId182" Type="http://schemas.openxmlformats.org/officeDocument/2006/relationships/oleObject" Target="embeddings/oleObject88.bin"/><Relationship Id="rId181" Type="http://schemas.openxmlformats.org/officeDocument/2006/relationships/image" Target="media/image87.wmf"/><Relationship Id="rId180" Type="http://schemas.openxmlformats.org/officeDocument/2006/relationships/oleObject" Target="embeddings/oleObject87.bin"/><Relationship Id="rId18" Type="http://schemas.openxmlformats.org/officeDocument/2006/relationships/oleObject" Target="embeddings/oleObject6.bin"/><Relationship Id="rId179" Type="http://schemas.openxmlformats.org/officeDocument/2006/relationships/oleObject" Target="embeddings/oleObject86.bin"/><Relationship Id="rId178" Type="http://schemas.openxmlformats.org/officeDocument/2006/relationships/oleObject" Target="embeddings/oleObject85.bin"/><Relationship Id="rId177" Type="http://schemas.openxmlformats.org/officeDocument/2006/relationships/oleObject" Target="embeddings/oleObject84.bin"/><Relationship Id="rId176" Type="http://schemas.openxmlformats.org/officeDocument/2006/relationships/oleObject" Target="embeddings/oleObject83.bin"/><Relationship Id="rId175" Type="http://schemas.openxmlformats.org/officeDocument/2006/relationships/image" Target="media/image86.wmf"/><Relationship Id="rId174" Type="http://schemas.openxmlformats.org/officeDocument/2006/relationships/oleObject" Target="embeddings/oleObject82.bin"/><Relationship Id="rId173" Type="http://schemas.openxmlformats.org/officeDocument/2006/relationships/oleObject" Target="embeddings/oleObject81.bin"/><Relationship Id="rId172" Type="http://schemas.openxmlformats.org/officeDocument/2006/relationships/image" Target="media/image85.wmf"/><Relationship Id="rId171" Type="http://schemas.openxmlformats.org/officeDocument/2006/relationships/oleObject" Target="embeddings/oleObject80.bin"/><Relationship Id="rId170" Type="http://schemas.openxmlformats.org/officeDocument/2006/relationships/oleObject" Target="embeddings/oleObject79.bin"/><Relationship Id="rId17" Type="http://schemas.openxmlformats.org/officeDocument/2006/relationships/image" Target="media/image5.wmf"/><Relationship Id="rId169" Type="http://schemas.openxmlformats.org/officeDocument/2006/relationships/image" Target="media/image84.wmf"/><Relationship Id="rId168" Type="http://schemas.openxmlformats.org/officeDocument/2006/relationships/oleObject" Target="embeddings/oleObject78.bin"/><Relationship Id="rId167" Type="http://schemas.openxmlformats.org/officeDocument/2006/relationships/oleObject" Target="embeddings/oleObject77.bin"/><Relationship Id="rId166" Type="http://schemas.openxmlformats.org/officeDocument/2006/relationships/oleObject" Target="embeddings/oleObject76.bin"/><Relationship Id="rId165" Type="http://schemas.openxmlformats.org/officeDocument/2006/relationships/image" Target="media/image83.wmf"/><Relationship Id="rId164" Type="http://schemas.openxmlformats.org/officeDocument/2006/relationships/oleObject" Target="embeddings/oleObject75.bin"/><Relationship Id="rId163" Type="http://schemas.openxmlformats.org/officeDocument/2006/relationships/image" Target="media/image82.wmf"/><Relationship Id="rId162" Type="http://schemas.openxmlformats.org/officeDocument/2006/relationships/oleObject" Target="embeddings/oleObject74.bin"/><Relationship Id="rId161" Type="http://schemas.openxmlformats.org/officeDocument/2006/relationships/oleObject" Target="embeddings/oleObject73.bin"/><Relationship Id="rId160" Type="http://schemas.openxmlformats.org/officeDocument/2006/relationships/oleObject" Target="embeddings/oleObject72.bin"/><Relationship Id="rId16" Type="http://schemas.openxmlformats.org/officeDocument/2006/relationships/oleObject" Target="embeddings/oleObject5.bin"/><Relationship Id="rId159" Type="http://schemas.openxmlformats.org/officeDocument/2006/relationships/oleObject" Target="embeddings/oleObject71.bin"/><Relationship Id="rId158" Type="http://schemas.openxmlformats.org/officeDocument/2006/relationships/image" Target="media/image81.wmf"/><Relationship Id="rId157" Type="http://schemas.openxmlformats.org/officeDocument/2006/relationships/oleObject" Target="embeddings/oleObject70.bin"/><Relationship Id="rId156" Type="http://schemas.openxmlformats.org/officeDocument/2006/relationships/image" Target="media/image80.wmf"/><Relationship Id="rId155" Type="http://schemas.openxmlformats.org/officeDocument/2006/relationships/oleObject" Target="embeddings/oleObject69.bin"/><Relationship Id="rId154" Type="http://schemas.openxmlformats.org/officeDocument/2006/relationships/image" Target="media/image79.wmf"/><Relationship Id="rId153" Type="http://schemas.openxmlformats.org/officeDocument/2006/relationships/oleObject" Target="embeddings/oleObject68.bin"/><Relationship Id="rId152" Type="http://schemas.openxmlformats.org/officeDocument/2006/relationships/image" Target="media/image78.wmf"/><Relationship Id="rId151" Type="http://schemas.openxmlformats.org/officeDocument/2006/relationships/image" Target="media/image77.wmf"/><Relationship Id="rId150" Type="http://schemas.openxmlformats.org/officeDocument/2006/relationships/image" Target="media/image76.wmf"/><Relationship Id="rId15" Type="http://schemas.openxmlformats.org/officeDocument/2006/relationships/image" Target="media/image4.wmf"/><Relationship Id="rId149" Type="http://schemas.openxmlformats.org/officeDocument/2006/relationships/image" Target="media/image75.wmf"/><Relationship Id="rId148" Type="http://schemas.openxmlformats.org/officeDocument/2006/relationships/image" Target="media/image74.wmf"/><Relationship Id="rId147" Type="http://schemas.openxmlformats.org/officeDocument/2006/relationships/image" Target="media/image73.wmf"/><Relationship Id="rId146" Type="http://schemas.openxmlformats.org/officeDocument/2006/relationships/image" Target="media/image72.wmf"/><Relationship Id="rId145" Type="http://schemas.openxmlformats.org/officeDocument/2006/relationships/image" Target="media/image71.wmf"/><Relationship Id="rId144" Type="http://schemas.openxmlformats.org/officeDocument/2006/relationships/image" Target="media/image70.wmf"/><Relationship Id="rId143" Type="http://schemas.openxmlformats.org/officeDocument/2006/relationships/image" Target="media/image69.wmf"/><Relationship Id="rId142" Type="http://schemas.openxmlformats.org/officeDocument/2006/relationships/image" Target="media/image68.wmf"/><Relationship Id="rId141" Type="http://schemas.openxmlformats.org/officeDocument/2006/relationships/oleObject" Target="embeddings/oleObject67.bin"/><Relationship Id="rId140" Type="http://schemas.openxmlformats.org/officeDocument/2006/relationships/image" Target="media/image67.wmf"/><Relationship Id="rId14" Type="http://schemas.openxmlformats.org/officeDocument/2006/relationships/oleObject" Target="embeddings/oleObject4.bin"/><Relationship Id="rId139" Type="http://schemas.openxmlformats.org/officeDocument/2006/relationships/image" Target="media/image66.wmf"/><Relationship Id="rId138" Type="http://schemas.openxmlformats.org/officeDocument/2006/relationships/image" Target="media/image65.wmf"/><Relationship Id="rId137" Type="http://schemas.openxmlformats.org/officeDocument/2006/relationships/oleObject" Target="embeddings/oleObject66.bin"/><Relationship Id="rId136" Type="http://schemas.openxmlformats.org/officeDocument/2006/relationships/image" Target="media/image64.wmf"/><Relationship Id="rId135" Type="http://schemas.openxmlformats.org/officeDocument/2006/relationships/oleObject" Target="embeddings/oleObject65.bin"/><Relationship Id="rId134" Type="http://schemas.openxmlformats.org/officeDocument/2006/relationships/oleObject" Target="embeddings/oleObject64.bin"/><Relationship Id="rId133" Type="http://schemas.openxmlformats.org/officeDocument/2006/relationships/image" Target="media/image63.wmf"/><Relationship Id="rId132" Type="http://schemas.openxmlformats.org/officeDocument/2006/relationships/oleObject" Target="embeddings/oleObject63.bin"/><Relationship Id="rId131" Type="http://schemas.openxmlformats.org/officeDocument/2006/relationships/oleObject" Target="embeddings/oleObject62.bin"/><Relationship Id="rId130" Type="http://schemas.openxmlformats.org/officeDocument/2006/relationships/oleObject" Target="embeddings/oleObject61.bin"/><Relationship Id="rId13" Type="http://schemas.openxmlformats.org/officeDocument/2006/relationships/image" Target="media/image3.wmf"/><Relationship Id="rId129" Type="http://schemas.openxmlformats.org/officeDocument/2006/relationships/oleObject" Target="embeddings/oleObject60.bin"/><Relationship Id="rId128" Type="http://schemas.openxmlformats.org/officeDocument/2006/relationships/image" Target="media/image62.wmf"/><Relationship Id="rId127" Type="http://schemas.openxmlformats.org/officeDocument/2006/relationships/oleObject" Target="embeddings/oleObject59.bin"/><Relationship Id="rId126" Type="http://schemas.openxmlformats.org/officeDocument/2006/relationships/image" Target="media/image61.emf"/><Relationship Id="rId125" Type="http://schemas.openxmlformats.org/officeDocument/2006/relationships/image" Target="media/image60.wmf"/><Relationship Id="rId124" Type="http://schemas.openxmlformats.org/officeDocument/2006/relationships/image" Target="media/image59.wmf"/><Relationship Id="rId123" Type="http://schemas.openxmlformats.org/officeDocument/2006/relationships/image" Target="media/image58.wmf"/><Relationship Id="rId122" Type="http://schemas.openxmlformats.org/officeDocument/2006/relationships/image" Target="media/image57.wmf"/><Relationship Id="rId121" Type="http://schemas.openxmlformats.org/officeDocument/2006/relationships/image" Target="media/image56.wmf"/><Relationship Id="rId120" Type="http://schemas.openxmlformats.org/officeDocument/2006/relationships/image" Target="media/image55.wmf"/><Relationship Id="rId12" Type="http://schemas.openxmlformats.org/officeDocument/2006/relationships/oleObject" Target="embeddings/oleObject3.bin"/><Relationship Id="rId119" Type="http://schemas.openxmlformats.org/officeDocument/2006/relationships/image" Target="media/image54.wmf"/><Relationship Id="rId118" Type="http://schemas.openxmlformats.org/officeDocument/2006/relationships/image" Target="media/image53.wmf"/><Relationship Id="rId117" Type="http://schemas.openxmlformats.org/officeDocument/2006/relationships/image" Target="media/image52.wmf"/><Relationship Id="rId116" Type="http://schemas.openxmlformats.org/officeDocument/2006/relationships/image" Target="media/image51.wmf"/><Relationship Id="rId115" Type="http://schemas.openxmlformats.org/officeDocument/2006/relationships/image" Target="media/image50.wmf"/><Relationship Id="rId114" Type="http://schemas.openxmlformats.org/officeDocument/2006/relationships/image" Target="media/image49.wmf"/><Relationship Id="rId113" Type="http://schemas.openxmlformats.org/officeDocument/2006/relationships/image" Target="media/image48.wmf"/><Relationship Id="rId112" Type="http://schemas.openxmlformats.org/officeDocument/2006/relationships/image" Target="media/image47.wmf"/><Relationship Id="rId111" Type="http://schemas.openxmlformats.org/officeDocument/2006/relationships/image" Target="media/image46.wmf"/><Relationship Id="rId110" Type="http://schemas.openxmlformats.org/officeDocument/2006/relationships/oleObject" Target="embeddings/oleObject58.bin"/><Relationship Id="rId11" Type="http://schemas.openxmlformats.org/officeDocument/2006/relationships/image" Target="media/image2.emf"/><Relationship Id="rId109" Type="http://schemas.openxmlformats.org/officeDocument/2006/relationships/image" Target="media/image45.wmf"/><Relationship Id="rId108" Type="http://schemas.openxmlformats.org/officeDocument/2006/relationships/oleObject" Target="embeddings/oleObject57.bin"/><Relationship Id="rId107" Type="http://schemas.openxmlformats.org/officeDocument/2006/relationships/image" Target="media/image44.wmf"/><Relationship Id="rId106" Type="http://schemas.openxmlformats.org/officeDocument/2006/relationships/oleObject" Target="embeddings/oleObject56.bin"/><Relationship Id="rId105" Type="http://schemas.openxmlformats.org/officeDocument/2006/relationships/image" Target="media/image43.wmf"/><Relationship Id="rId104" Type="http://schemas.openxmlformats.org/officeDocument/2006/relationships/oleObject" Target="embeddings/oleObject55.bin"/><Relationship Id="rId103" Type="http://schemas.openxmlformats.org/officeDocument/2006/relationships/image" Target="media/image42.wmf"/><Relationship Id="rId102" Type="http://schemas.openxmlformats.org/officeDocument/2006/relationships/oleObject" Target="embeddings/oleObject54.bin"/><Relationship Id="rId101" Type="http://schemas.openxmlformats.org/officeDocument/2006/relationships/oleObject" Target="embeddings/oleObject53.bin"/><Relationship Id="rId100" Type="http://schemas.openxmlformats.org/officeDocument/2006/relationships/oleObject" Target="embeddings/oleObject52.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3066</Words>
  <Characters>18398</Characters>
  <Lines>153</Lines>
  <Paragraphs>42</Paragraphs>
  <TotalTime>3</TotalTime>
  <ScaleCrop>false</ScaleCrop>
  <LinksUpToDate>false</LinksUpToDate>
  <CharactersWithSpaces>21422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2019-02-15T12:49:00Z</dcterms:created>
  <dc:creator>Michael Sanders, John M Meredith</dc:creator>
  <cp:lastModifiedBy>xuefei5</cp:lastModifiedBy>
  <cp:lastPrinted>2411-12-31T23:00:00Z</cp:lastPrinted>
  <dcterms:modified xsi:type="dcterms:W3CDTF">2019-04-01T12:32:46Z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